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8C45B" w14:textId="77777777" w:rsidR="00FA6269" w:rsidRPr="001A3B41" w:rsidRDefault="00FA6269" w:rsidP="001A3B41">
      <w:pPr>
        <w:spacing w:line="360" w:lineRule="auto"/>
        <w:jc w:val="center"/>
        <w:rPr>
          <w:rFonts w:ascii="Times New Roman" w:hAnsi="Times New Roman" w:cs="Times New Roman"/>
          <w:b/>
          <w:sz w:val="28"/>
          <w:szCs w:val="28"/>
        </w:rPr>
      </w:pPr>
      <w:r w:rsidRPr="001A3B41">
        <w:rPr>
          <w:rFonts w:ascii="Times New Roman" w:hAnsi="Times New Roman" w:cs="Times New Roman"/>
          <w:b/>
          <w:i/>
          <w:sz w:val="28"/>
          <w:szCs w:val="28"/>
        </w:rPr>
        <w:t>Ahu Parmalim</w:t>
      </w:r>
      <w:r w:rsidRPr="001A3B41">
        <w:rPr>
          <w:rFonts w:ascii="Times New Roman" w:hAnsi="Times New Roman" w:cs="Times New Roman"/>
          <w:b/>
          <w:sz w:val="28"/>
          <w:szCs w:val="28"/>
        </w:rPr>
        <w:t>: Film Dokumenter sebagai Media Koeksistensi Damai</w:t>
      </w:r>
    </w:p>
    <w:p w14:paraId="6791B2EB" w14:textId="77777777" w:rsidR="00F51770" w:rsidRPr="001A3B41" w:rsidRDefault="00F51770" w:rsidP="001A3B41">
      <w:pPr>
        <w:spacing w:line="360" w:lineRule="auto"/>
        <w:jc w:val="center"/>
        <w:rPr>
          <w:rFonts w:ascii="Times New Roman" w:hAnsi="Times New Roman" w:cs="Times New Roman"/>
        </w:rPr>
      </w:pPr>
      <w:r w:rsidRPr="001A3B41">
        <w:rPr>
          <w:rFonts w:ascii="Times New Roman" w:hAnsi="Times New Roman" w:cs="Times New Roman"/>
        </w:rPr>
        <w:t>Oleh: Jessy Ismoyo</w:t>
      </w:r>
    </w:p>
    <w:p w14:paraId="5B89D5BC" w14:textId="77777777" w:rsidR="00FA6269" w:rsidRPr="001A3B41" w:rsidRDefault="00FA6269" w:rsidP="001A3B41">
      <w:pPr>
        <w:spacing w:line="360" w:lineRule="auto"/>
        <w:rPr>
          <w:rFonts w:ascii="Times New Roman" w:hAnsi="Times New Roman" w:cs="Times New Roman"/>
        </w:rPr>
      </w:pPr>
    </w:p>
    <w:p w14:paraId="51D96A82" w14:textId="77777777" w:rsidR="00076FFE" w:rsidRPr="001A3B41" w:rsidRDefault="00FA6269" w:rsidP="00E133F3">
      <w:pPr>
        <w:jc w:val="right"/>
        <w:rPr>
          <w:rFonts w:ascii="Times New Roman" w:hAnsi="Times New Roman" w:cs="Times New Roman"/>
          <w:i/>
        </w:rPr>
      </w:pPr>
      <w:r w:rsidRPr="001A3B41">
        <w:rPr>
          <w:rFonts w:ascii="Times New Roman" w:hAnsi="Times New Roman" w:cs="Times New Roman"/>
          <w:i/>
        </w:rPr>
        <w:t>"Padot mangula di hasianganon, asa adong pargogo ni badan mamuji Ompota Debata di banua tonga on."</w:t>
      </w:r>
    </w:p>
    <w:p w14:paraId="1CD7D592" w14:textId="77777777" w:rsidR="00FA6269" w:rsidRPr="001A3B41" w:rsidRDefault="00FA6269" w:rsidP="00E133F3">
      <w:pPr>
        <w:jc w:val="right"/>
        <w:rPr>
          <w:rFonts w:ascii="Times New Roman" w:hAnsi="Times New Roman" w:cs="Times New Roman"/>
          <w:i/>
        </w:rPr>
      </w:pPr>
      <w:r w:rsidRPr="001A3B41">
        <w:rPr>
          <w:rFonts w:ascii="Times New Roman" w:hAnsi="Times New Roman" w:cs="Times New Roman"/>
          <w:i/>
        </w:rPr>
        <w:t>(Rajin bekerja supaya ada bekal untuk memuliakan namaNYA)</w:t>
      </w:r>
    </w:p>
    <w:p w14:paraId="1F28FB70" w14:textId="77777777" w:rsidR="003C4A75" w:rsidRPr="001A3B41" w:rsidRDefault="003C4A75" w:rsidP="001A3B41">
      <w:pPr>
        <w:spacing w:line="360" w:lineRule="auto"/>
        <w:rPr>
          <w:rFonts w:ascii="Times New Roman" w:hAnsi="Times New Roman" w:cs="Times New Roman"/>
        </w:rPr>
      </w:pPr>
    </w:p>
    <w:p w14:paraId="36161AFE" w14:textId="015E0992" w:rsidR="00590328" w:rsidRPr="001A3B41" w:rsidRDefault="00F51770" w:rsidP="001A3B41">
      <w:pPr>
        <w:tabs>
          <w:tab w:val="left" w:pos="709"/>
        </w:tabs>
        <w:spacing w:line="360" w:lineRule="auto"/>
        <w:jc w:val="both"/>
        <w:rPr>
          <w:rFonts w:ascii="Times New Roman" w:hAnsi="Times New Roman" w:cs="Times New Roman"/>
        </w:rPr>
      </w:pPr>
      <w:r w:rsidRPr="001A3B41">
        <w:rPr>
          <w:rFonts w:ascii="Times New Roman" w:hAnsi="Times New Roman" w:cs="Times New Roman"/>
          <w:b/>
        </w:rPr>
        <w:tab/>
      </w:r>
      <w:r w:rsidRPr="001A3B41">
        <w:rPr>
          <w:rFonts w:ascii="Times New Roman" w:hAnsi="Times New Roman" w:cs="Times New Roman"/>
        </w:rPr>
        <w:t xml:space="preserve">Film merupakan komponen utama dalam budaya kontemporer. Film tidak hanya menjadi media hiburan, melainkan juga membentuk wacana politik. </w:t>
      </w:r>
      <w:r w:rsidR="00F12B91" w:rsidRPr="001A3B41">
        <w:rPr>
          <w:rFonts w:ascii="Times New Roman" w:hAnsi="Times New Roman" w:cs="Times New Roman"/>
          <w:i/>
        </w:rPr>
        <w:t xml:space="preserve">Personal is political </w:t>
      </w:r>
      <w:r w:rsidR="00F12B91" w:rsidRPr="001A3B41">
        <w:rPr>
          <w:rFonts w:ascii="Times New Roman" w:hAnsi="Times New Roman" w:cs="Times New Roman"/>
        </w:rPr>
        <w:t xml:space="preserve">seperti yang dikumandangkan </w:t>
      </w:r>
      <w:r w:rsidR="00F12B91" w:rsidRPr="001A3B41">
        <w:rPr>
          <w:rFonts w:ascii="Times New Roman" w:hAnsi="Times New Roman" w:cs="Times New Roman"/>
          <w:i/>
        </w:rPr>
        <w:t xml:space="preserve">Second Wave Feminism, </w:t>
      </w:r>
      <w:r w:rsidR="00F12B91" w:rsidRPr="001A3B41">
        <w:rPr>
          <w:rFonts w:ascii="Times New Roman" w:hAnsi="Times New Roman" w:cs="Times New Roman"/>
        </w:rPr>
        <w:t>begitu pula film dokumenter dan kaitannya dengan politik</w:t>
      </w:r>
      <w:r w:rsidR="00F12B91" w:rsidRPr="001A3B41">
        <w:rPr>
          <w:rFonts w:ascii="Times New Roman" w:hAnsi="Times New Roman" w:cs="Times New Roman"/>
          <w:i/>
        </w:rPr>
        <w:t xml:space="preserve">. </w:t>
      </w:r>
      <w:r w:rsidRPr="001A3B41">
        <w:rPr>
          <w:rFonts w:ascii="Times New Roman" w:hAnsi="Times New Roman" w:cs="Times New Roman"/>
        </w:rPr>
        <w:t xml:space="preserve">Film dapat menjadi instrumen dari </w:t>
      </w:r>
      <w:r w:rsidRPr="001A3B41">
        <w:rPr>
          <w:rFonts w:ascii="Times New Roman" w:hAnsi="Times New Roman" w:cs="Times New Roman"/>
          <w:i/>
        </w:rPr>
        <w:t xml:space="preserve">soft power, </w:t>
      </w:r>
      <w:r w:rsidRPr="001A3B41">
        <w:rPr>
          <w:rFonts w:ascii="Times New Roman" w:hAnsi="Times New Roman" w:cs="Times New Roman"/>
        </w:rPr>
        <w:t xml:space="preserve">penyampaian ideologi tertentu, maupun kampanye politik. </w:t>
      </w:r>
      <w:r w:rsidR="00014E8A" w:rsidRPr="001A3B41">
        <w:rPr>
          <w:rFonts w:ascii="Times New Roman" w:hAnsi="Times New Roman" w:cs="Times New Roman"/>
        </w:rPr>
        <w:t>Sebagai pengajar pada Program S</w:t>
      </w:r>
      <w:r w:rsidRPr="001A3B41">
        <w:rPr>
          <w:rFonts w:ascii="Times New Roman" w:hAnsi="Times New Roman" w:cs="Times New Roman"/>
        </w:rPr>
        <w:t xml:space="preserve">tudi </w:t>
      </w:r>
      <w:r w:rsidR="00014E8A" w:rsidRPr="001A3B41">
        <w:rPr>
          <w:rFonts w:ascii="Times New Roman" w:hAnsi="Times New Roman" w:cs="Times New Roman"/>
        </w:rPr>
        <w:t>H</w:t>
      </w:r>
      <w:r w:rsidRPr="001A3B41">
        <w:rPr>
          <w:rFonts w:ascii="Times New Roman" w:hAnsi="Times New Roman" w:cs="Times New Roman"/>
        </w:rPr>
        <w:t xml:space="preserve">ubungan </w:t>
      </w:r>
      <w:r w:rsidR="00014E8A" w:rsidRPr="001A3B41">
        <w:rPr>
          <w:rFonts w:ascii="Times New Roman" w:hAnsi="Times New Roman" w:cs="Times New Roman"/>
        </w:rPr>
        <w:t>I</w:t>
      </w:r>
      <w:r w:rsidRPr="001A3B41">
        <w:rPr>
          <w:rFonts w:ascii="Times New Roman" w:hAnsi="Times New Roman" w:cs="Times New Roman"/>
        </w:rPr>
        <w:t>nternasional</w:t>
      </w:r>
      <w:r w:rsidR="00014E8A" w:rsidRPr="001A3B41">
        <w:rPr>
          <w:rFonts w:ascii="Times New Roman" w:hAnsi="Times New Roman" w:cs="Times New Roman"/>
        </w:rPr>
        <w:t>, film sebagai media diplomasi kurang mendapat perhatian di Indonesia. Hal ini menjadi menarik karena</w:t>
      </w:r>
      <w:r w:rsidRPr="001A3B41">
        <w:rPr>
          <w:rFonts w:ascii="Times New Roman" w:hAnsi="Times New Roman" w:cs="Times New Roman"/>
        </w:rPr>
        <w:t xml:space="preserve"> film</w:t>
      </w:r>
      <w:r w:rsidR="00014E8A" w:rsidRPr="001A3B41">
        <w:rPr>
          <w:rFonts w:ascii="Times New Roman" w:hAnsi="Times New Roman" w:cs="Times New Roman"/>
        </w:rPr>
        <w:t xml:space="preserve"> justru dapat dilihat</w:t>
      </w:r>
      <w:r w:rsidRPr="001A3B41">
        <w:rPr>
          <w:rFonts w:ascii="Times New Roman" w:hAnsi="Times New Roman" w:cs="Times New Roman"/>
        </w:rPr>
        <w:t xml:space="preserve"> sebagai gambaran politik global, terutama pada kajian film dokumenter. Dalam buku </w:t>
      </w:r>
      <w:r w:rsidRPr="001A3B41">
        <w:rPr>
          <w:rFonts w:ascii="Times New Roman" w:hAnsi="Times New Roman" w:cs="Times New Roman"/>
          <w:i/>
        </w:rPr>
        <w:t xml:space="preserve">Documenting World Politics, </w:t>
      </w:r>
      <w:r w:rsidRPr="001A3B41">
        <w:rPr>
          <w:rFonts w:ascii="Times New Roman" w:hAnsi="Times New Roman" w:cs="Times New Roman"/>
        </w:rPr>
        <w:t>Rens Van Munster dan Casper Sylvest memaparkan kajian kritis terkait film dokumenter dalam mengula</w:t>
      </w:r>
      <w:r w:rsidR="00590328" w:rsidRPr="001A3B41">
        <w:rPr>
          <w:rFonts w:ascii="Times New Roman" w:hAnsi="Times New Roman" w:cs="Times New Roman"/>
        </w:rPr>
        <w:t>s isu global dan transnasional.</w:t>
      </w:r>
    </w:p>
    <w:p w14:paraId="0242B06A" w14:textId="39D2D677" w:rsidR="00F51770" w:rsidRPr="001A3B41" w:rsidRDefault="00590328" w:rsidP="001A3B41">
      <w:pPr>
        <w:tabs>
          <w:tab w:val="left" w:pos="709"/>
        </w:tabs>
        <w:spacing w:line="360" w:lineRule="auto"/>
        <w:jc w:val="both"/>
        <w:rPr>
          <w:rFonts w:ascii="Times New Roman" w:hAnsi="Times New Roman" w:cs="Times New Roman"/>
        </w:rPr>
      </w:pPr>
      <w:r w:rsidRPr="001A3B41">
        <w:rPr>
          <w:rFonts w:ascii="Times New Roman" w:hAnsi="Times New Roman" w:cs="Times New Roman"/>
        </w:rPr>
        <w:tab/>
      </w:r>
      <w:r w:rsidR="00F51770" w:rsidRPr="001A3B41">
        <w:rPr>
          <w:rFonts w:ascii="Times New Roman" w:hAnsi="Times New Roman" w:cs="Times New Roman"/>
        </w:rPr>
        <w:t xml:space="preserve">Dalam pidato Prof. Ole Danbolt Miøs, </w:t>
      </w:r>
      <w:r w:rsidR="00F51770" w:rsidRPr="001A3B41">
        <w:rPr>
          <w:rFonts w:ascii="Times New Roman" w:hAnsi="Times New Roman" w:cs="Times New Roman"/>
          <w:i/>
        </w:rPr>
        <w:t>Chairman of the Norwegian Nobel Commitee</w:t>
      </w:r>
      <w:r w:rsidR="00F51770" w:rsidRPr="001A3B41">
        <w:rPr>
          <w:rFonts w:ascii="Times New Roman" w:hAnsi="Times New Roman" w:cs="Times New Roman"/>
        </w:rPr>
        <w:t xml:space="preserve">, pada 10 Desember 2007, ia memaparkan pentingnya film dokumenter dalam mengonstruksi isu-isu global dan menjaring perhatian publik. Mantan Wakil Presiden AS, Al-Gore, mampu mendiseminasi pentingnya perubahan iklim dalam sebuah film dokumenter. </w:t>
      </w:r>
      <w:r w:rsidR="00F51770" w:rsidRPr="001A3B41">
        <w:rPr>
          <w:rFonts w:ascii="Times New Roman" w:hAnsi="Times New Roman" w:cs="Times New Roman"/>
          <w:i/>
        </w:rPr>
        <w:t>An Convenient Truth</w:t>
      </w:r>
      <w:r w:rsidR="00F51770" w:rsidRPr="001A3B41">
        <w:rPr>
          <w:rFonts w:ascii="Times New Roman" w:hAnsi="Times New Roman" w:cs="Times New Roman"/>
        </w:rPr>
        <w:t xml:space="preserve"> merupakan film yang memenangkan Piala Oscar pada tahun 2007. Film ini mampu mengesampingkan isu </w:t>
      </w:r>
      <w:r w:rsidR="00F51770" w:rsidRPr="001A3B41">
        <w:rPr>
          <w:rFonts w:ascii="Times New Roman" w:hAnsi="Times New Roman" w:cs="Times New Roman"/>
          <w:i/>
        </w:rPr>
        <w:t xml:space="preserve">high politics </w:t>
      </w:r>
      <w:r w:rsidR="00F51770" w:rsidRPr="001A3B41">
        <w:rPr>
          <w:rFonts w:ascii="Times New Roman" w:hAnsi="Times New Roman" w:cs="Times New Roman"/>
        </w:rPr>
        <w:t xml:space="preserve">dan membahas isu lingkungan dalam UN Security Council ke-5663 yang menjadi contoh ketika isu </w:t>
      </w:r>
      <w:r w:rsidR="00F51770" w:rsidRPr="001A3B41">
        <w:rPr>
          <w:rFonts w:ascii="Times New Roman" w:hAnsi="Times New Roman" w:cs="Times New Roman"/>
          <w:i/>
        </w:rPr>
        <w:t xml:space="preserve">climate change </w:t>
      </w:r>
      <w:r w:rsidR="00F51770" w:rsidRPr="001A3B41">
        <w:rPr>
          <w:rFonts w:ascii="Times New Roman" w:hAnsi="Times New Roman" w:cs="Times New Roman"/>
        </w:rPr>
        <w:t>marak dalam agenda politik global pada tahun 2007 (2015: 3-4).</w:t>
      </w:r>
    </w:p>
    <w:p w14:paraId="537672E0" w14:textId="639C2787" w:rsidR="00F51770" w:rsidRPr="001A3B41" w:rsidRDefault="00F51770" w:rsidP="001A3B41">
      <w:pPr>
        <w:tabs>
          <w:tab w:val="left" w:pos="709"/>
        </w:tabs>
        <w:spacing w:line="360" w:lineRule="auto"/>
        <w:jc w:val="both"/>
        <w:rPr>
          <w:rFonts w:ascii="Times New Roman" w:hAnsi="Times New Roman" w:cs="Times New Roman"/>
        </w:rPr>
      </w:pPr>
      <w:r w:rsidRPr="001A3B41">
        <w:rPr>
          <w:rFonts w:ascii="Times New Roman" w:hAnsi="Times New Roman" w:cs="Times New Roman"/>
        </w:rPr>
        <w:tab/>
        <w:t xml:space="preserve">Lima tahun kemudian, sebuah NGO AS, </w:t>
      </w:r>
      <w:r w:rsidRPr="001A3B41">
        <w:rPr>
          <w:rFonts w:ascii="Times New Roman" w:hAnsi="Times New Roman" w:cs="Times New Roman"/>
          <w:i/>
        </w:rPr>
        <w:t>Invisible Children</w:t>
      </w:r>
      <w:r w:rsidRPr="001A3B41">
        <w:rPr>
          <w:rFonts w:ascii="Times New Roman" w:hAnsi="Times New Roman" w:cs="Times New Roman"/>
        </w:rPr>
        <w:t xml:space="preserve">, mengamankan penangkapan Joseph Kony, pemimpin </w:t>
      </w:r>
      <w:r w:rsidRPr="001A3B41">
        <w:rPr>
          <w:rFonts w:ascii="Times New Roman" w:hAnsi="Times New Roman" w:cs="Times New Roman"/>
          <w:i/>
        </w:rPr>
        <w:t xml:space="preserve">Lord's Resistance Army </w:t>
      </w:r>
      <w:r w:rsidRPr="001A3B41">
        <w:rPr>
          <w:rFonts w:ascii="Times New Roman" w:hAnsi="Times New Roman" w:cs="Times New Roman"/>
        </w:rPr>
        <w:t xml:space="preserve">(LRA), sebuah kelompok di Afrika yang berusaha untuk lepas dari opresi pemerintah Uganda pada tahun 1986. LRA bertanggungjawab atas penculikan 30.000 anak-anak untuk dijadikan tentara dan pekerja seks. Kony dan LRA memerintahkan untuk mengancam, menculik, dan membunuh atas nama agama. Film dokumenter yang berjudul </w:t>
      </w:r>
      <w:r w:rsidRPr="001A3B41">
        <w:rPr>
          <w:rFonts w:ascii="Times New Roman" w:hAnsi="Times New Roman" w:cs="Times New Roman"/>
          <w:i/>
        </w:rPr>
        <w:t xml:space="preserve">Kony2012 </w:t>
      </w:r>
      <w:r w:rsidRPr="001A3B41">
        <w:rPr>
          <w:rFonts w:ascii="Times New Roman" w:hAnsi="Times New Roman" w:cs="Times New Roman"/>
        </w:rPr>
        <w:t xml:space="preserve">berdurasi 30 menit. Film ini merupakan bagian dari kampanye media dari </w:t>
      </w:r>
      <w:r w:rsidRPr="001A3B41">
        <w:rPr>
          <w:rFonts w:ascii="Times New Roman" w:hAnsi="Times New Roman" w:cs="Times New Roman"/>
          <w:i/>
        </w:rPr>
        <w:t xml:space="preserve">Invisble Children </w:t>
      </w:r>
      <w:r w:rsidRPr="001A3B41">
        <w:rPr>
          <w:rFonts w:ascii="Times New Roman" w:hAnsi="Times New Roman" w:cs="Times New Roman"/>
        </w:rPr>
        <w:t xml:space="preserve">yang </w:t>
      </w:r>
      <w:r w:rsidRPr="001A3B41">
        <w:rPr>
          <w:rFonts w:ascii="Times New Roman" w:hAnsi="Times New Roman" w:cs="Times New Roman"/>
        </w:rPr>
        <w:lastRenderedPageBreak/>
        <w:t>mampu menggalang perhatian massa. Dalam seminggu, film ini mencapai 100 juta penonton (Munster dan Sylvest, 2015:4).</w:t>
      </w:r>
      <w:r w:rsidR="00F31203" w:rsidRPr="001A3B41">
        <w:rPr>
          <w:rFonts w:ascii="Times New Roman" w:hAnsi="Times New Roman" w:cs="Times New Roman"/>
        </w:rPr>
        <w:t xml:space="preserve"> Tulisan ini memaparkan film dokumenter</w:t>
      </w:r>
      <w:r w:rsidR="00544DE5" w:rsidRPr="001A3B41">
        <w:rPr>
          <w:rFonts w:ascii="Times New Roman" w:hAnsi="Times New Roman" w:cs="Times New Roman"/>
        </w:rPr>
        <w:t xml:space="preserve"> sebagai media koeksistensi damai </w:t>
      </w:r>
      <w:r w:rsidR="00DE026E" w:rsidRPr="001A3B41">
        <w:rPr>
          <w:rFonts w:ascii="Times New Roman" w:hAnsi="Times New Roman" w:cs="Times New Roman"/>
        </w:rPr>
        <w:t>dan dampaknya terhadap</w:t>
      </w:r>
      <w:r w:rsidR="00F31203" w:rsidRPr="001A3B41">
        <w:rPr>
          <w:rFonts w:ascii="Times New Roman" w:hAnsi="Times New Roman" w:cs="Times New Roman"/>
        </w:rPr>
        <w:t xml:space="preserve"> perubahan sosial di Indonesia.</w:t>
      </w:r>
    </w:p>
    <w:p w14:paraId="3A8E8007" w14:textId="7931B4E6" w:rsidR="00F31203" w:rsidRPr="001A3B41" w:rsidRDefault="00D6228D" w:rsidP="001A3B41">
      <w:pPr>
        <w:tabs>
          <w:tab w:val="left" w:pos="709"/>
        </w:tabs>
        <w:spacing w:line="360" w:lineRule="auto"/>
        <w:jc w:val="both"/>
        <w:rPr>
          <w:rFonts w:ascii="Times New Roman" w:hAnsi="Times New Roman" w:cs="Times New Roman"/>
        </w:rPr>
      </w:pPr>
      <w:r w:rsidRPr="001A3B41">
        <w:rPr>
          <w:rFonts w:ascii="Times New Roman" w:hAnsi="Times New Roman" w:cs="Times New Roman"/>
        </w:rPr>
        <w:tab/>
      </w:r>
    </w:p>
    <w:p w14:paraId="07D25B26" w14:textId="4C76DC93" w:rsidR="00F31203" w:rsidRPr="001A3B41" w:rsidRDefault="00F31203" w:rsidP="001A3B41">
      <w:pPr>
        <w:tabs>
          <w:tab w:val="left" w:pos="709"/>
        </w:tabs>
        <w:spacing w:line="360" w:lineRule="auto"/>
        <w:jc w:val="both"/>
        <w:rPr>
          <w:rFonts w:ascii="Times New Roman" w:hAnsi="Times New Roman" w:cs="Times New Roman"/>
          <w:b/>
        </w:rPr>
      </w:pPr>
      <w:r w:rsidRPr="001A3B41">
        <w:rPr>
          <w:rFonts w:ascii="Times New Roman" w:hAnsi="Times New Roman" w:cs="Times New Roman"/>
          <w:b/>
        </w:rPr>
        <w:t>Film Dokumenter dan Dampak Sosial</w:t>
      </w:r>
      <w:r w:rsidR="00CF36B4" w:rsidRPr="001A3B41">
        <w:rPr>
          <w:rFonts w:ascii="Times New Roman" w:hAnsi="Times New Roman" w:cs="Times New Roman"/>
          <w:b/>
        </w:rPr>
        <w:t>nya</w:t>
      </w:r>
      <w:r w:rsidRPr="001A3B41">
        <w:rPr>
          <w:rFonts w:ascii="Times New Roman" w:hAnsi="Times New Roman" w:cs="Times New Roman"/>
          <w:b/>
        </w:rPr>
        <w:t xml:space="preserve"> di Indonesia</w:t>
      </w:r>
    </w:p>
    <w:p w14:paraId="2CA35729" w14:textId="35B029F1" w:rsidR="00F31203" w:rsidRPr="001A3B41" w:rsidRDefault="00F31203" w:rsidP="001A3B41">
      <w:pPr>
        <w:tabs>
          <w:tab w:val="left" w:pos="709"/>
        </w:tabs>
        <w:spacing w:line="360" w:lineRule="auto"/>
        <w:jc w:val="both"/>
        <w:rPr>
          <w:rFonts w:ascii="Times New Roman" w:hAnsi="Times New Roman" w:cs="Times New Roman"/>
        </w:rPr>
      </w:pPr>
      <w:r w:rsidRPr="001A3B41">
        <w:rPr>
          <w:rFonts w:ascii="Times New Roman" w:hAnsi="Times New Roman" w:cs="Times New Roman"/>
        </w:rPr>
        <w:tab/>
        <w:t>Di Indonesia, perhatian akan film dokumenter cukup meningkat terutama di kalangan akar rumput. Gerakan ini terlihat muncul di banyak daerah dan setiap gerakan mencoba merepresentasikan identitas 'lokal' lewat film. Hal ini terlihat dari banyaknya komunitas film dan diskusi, hingga festival film. Sebagai contoh, Komunitas Dokumenter, Kinoki, Kampung Halaman, Jogja-NETPAC Asian Film Festival, dan masih banyak lagi komunitas film di Jakarta, Yogyakarta, Solo, hingga Makassar yang memperlihatkan pergerakan sinema di ranah lokal oleh komunitas-komunitas film Indonesia. Fenomena ini memberikan kontribusi pada perkembangan film dokumenter di Indonesia, walaupun kegiatannya belum didokumentasikan dengan rapih.</w:t>
      </w:r>
    </w:p>
    <w:p w14:paraId="11537F97" w14:textId="77777777" w:rsidR="00F31203" w:rsidRPr="001A3B41" w:rsidRDefault="00F31203" w:rsidP="001A3B41">
      <w:pPr>
        <w:tabs>
          <w:tab w:val="left" w:pos="709"/>
        </w:tabs>
        <w:spacing w:line="360" w:lineRule="auto"/>
        <w:jc w:val="both"/>
        <w:rPr>
          <w:rFonts w:ascii="Times New Roman" w:hAnsi="Times New Roman" w:cs="Times New Roman"/>
        </w:rPr>
      </w:pPr>
      <w:r w:rsidRPr="001A3B41">
        <w:rPr>
          <w:rFonts w:ascii="Times New Roman" w:hAnsi="Times New Roman" w:cs="Times New Roman"/>
        </w:rPr>
        <w:tab/>
        <w:t xml:space="preserve">Munculnya festival film dokumenter seperti Festival Film Dokumenter sejak 2002, ARKIPEL yang muncul tahun 2013, atau </w:t>
      </w:r>
      <w:r w:rsidRPr="001A3B41">
        <w:rPr>
          <w:rFonts w:ascii="Times New Roman" w:hAnsi="Times New Roman" w:cs="Times New Roman"/>
          <w:i/>
        </w:rPr>
        <w:t xml:space="preserve">ErasmusDoc </w:t>
      </w:r>
      <w:r w:rsidRPr="001A3B41">
        <w:rPr>
          <w:rFonts w:ascii="Times New Roman" w:hAnsi="Times New Roman" w:cs="Times New Roman"/>
        </w:rPr>
        <w:t>yang mendapat perhatian besar dari masyarakat. Tercatat bahwa inisiatif gerakan perfilman di Indonesia tidak hanya terjadi di Yogyakarta, tetapi juga di Malang, Bandung, Surabaya, Bandar Lampung, Denpasar, dan salah satunya adalah Papua (Jonathan, Adrian dalam Cinema Poetica: 2013).</w:t>
      </w:r>
    </w:p>
    <w:p w14:paraId="4B52771B" w14:textId="77777777" w:rsidR="00F31203" w:rsidRPr="001A3B41" w:rsidRDefault="00F31203" w:rsidP="001A3B41">
      <w:pPr>
        <w:tabs>
          <w:tab w:val="left" w:pos="709"/>
        </w:tabs>
        <w:spacing w:line="360" w:lineRule="auto"/>
        <w:jc w:val="both"/>
        <w:rPr>
          <w:rFonts w:ascii="Times New Roman" w:hAnsi="Times New Roman" w:cs="Times New Roman"/>
        </w:rPr>
      </w:pPr>
      <w:r w:rsidRPr="001A3B41">
        <w:rPr>
          <w:rFonts w:ascii="Times New Roman" w:hAnsi="Times New Roman" w:cs="Times New Roman"/>
        </w:rPr>
        <w:tab/>
        <w:t xml:space="preserve">Tidak hanya itu, kemunculan sutradara seperti Joshua Oppenheimer dengan film </w:t>
      </w:r>
      <w:r w:rsidRPr="001A3B41">
        <w:rPr>
          <w:rFonts w:ascii="Times New Roman" w:hAnsi="Times New Roman" w:cs="Times New Roman"/>
          <w:i/>
        </w:rPr>
        <w:t xml:space="preserve">Jagal </w:t>
      </w:r>
      <w:r w:rsidRPr="001A3B41">
        <w:rPr>
          <w:rFonts w:ascii="Times New Roman" w:hAnsi="Times New Roman" w:cs="Times New Roman"/>
        </w:rPr>
        <w:t>juga menjadi salah satu 'petanda' pentingnya film dokumenter dalam politik kontemporer di Indonesia. Melihat urgensi itu, beberapa NGO dan aktivis HAM mulai menggunakan film untuk menyampaikan isu-isu tertentu, salah satunya adalah Yayasan Kampung Halaman (YKH) yang terletak di Yogyakarta.</w:t>
      </w:r>
    </w:p>
    <w:p w14:paraId="7A2F7BFA" w14:textId="496DE3E0" w:rsidR="006D6BDE" w:rsidRPr="001A3B41" w:rsidRDefault="006D6BDE" w:rsidP="001A3B41">
      <w:pPr>
        <w:tabs>
          <w:tab w:val="left" w:pos="709"/>
        </w:tabs>
        <w:spacing w:line="360" w:lineRule="auto"/>
        <w:jc w:val="both"/>
        <w:rPr>
          <w:rFonts w:ascii="Times New Roman" w:hAnsi="Times New Roman" w:cs="Times New Roman"/>
        </w:rPr>
      </w:pPr>
      <w:r w:rsidRPr="001A3B41">
        <w:rPr>
          <w:rFonts w:ascii="Times New Roman" w:hAnsi="Times New Roman" w:cs="Times New Roman"/>
        </w:rPr>
        <w:tab/>
        <w:t>Dikutip dalam penelitian Mary Mitchel</w:t>
      </w:r>
      <w:r w:rsidR="002624AB" w:rsidRPr="001A3B41">
        <w:rPr>
          <w:rFonts w:ascii="Times New Roman" w:hAnsi="Times New Roman" w:cs="Times New Roman"/>
        </w:rPr>
        <w:t xml:space="preserve"> (2014), kandidat PhD dari University of London, film dokumenter dapat membawa dampak sosial apabila memiliki ideologi dan pemahaman spesifik terkait solidaritas suatu kelompok yang bertujuan membawa transformasi sosial. Mitchell mengutip Fernando Solanas (1969) dalam tulisannya: </w:t>
      </w:r>
      <w:r w:rsidR="002624AB" w:rsidRPr="001A3B41">
        <w:rPr>
          <w:rFonts w:ascii="Times New Roman" w:hAnsi="Times New Roman" w:cs="Times New Roman"/>
          <w:i/>
        </w:rPr>
        <w:t xml:space="preserve">"We realized that the important thing was not the film but that which the film provoked." </w:t>
      </w:r>
      <w:r w:rsidR="002624AB" w:rsidRPr="001A3B41">
        <w:rPr>
          <w:rFonts w:ascii="Times New Roman" w:hAnsi="Times New Roman" w:cs="Times New Roman"/>
        </w:rPr>
        <w:t>Film dokumenter dapat membawa perubahan sosial apabila tujuannya untuk memberikan informasi, mengikutsertakan dan memotivasi penonton terhadap isu tertentu. Film dokumenter juga harus dengan mudah diakses publik dan memiliki konten relevan dan dapat dipercaya (Clark &amp; Abrash, Designing for Impact, 2011).</w:t>
      </w:r>
      <w:r w:rsidR="002624AB" w:rsidRPr="001A3B41">
        <w:rPr>
          <w:rFonts w:ascii="Times New Roman" w:hAnsi="Times New Roman" w:cs="Times New Roman"/>
          <w:i/>
        </w:rPr>
        <w:t xml:space="preserve"> </w:t>
      </w:r>
      <w:r w:rsidR="002624AB" w:rsidRPr="001A3B41">
        <w:rPr>
          <w:rFonts w:ascii="Times New Roman" w:hAnsi="Times New Roman" w:cs="Times New Roman"/>
        </w:rPr>
        <w:t xml:space="preserve">Film dokumenter merupakan media 'ideal' sebagai representasi dari kesadaran kolektif suatu kelompok dan membantu proses dialog bagi 'mereka yang tertindas' oleh diskriminasi yang terstruktur. </w:t>
      </w:r>
      <w:r w:rsidR="00C35769" w:rsidRPr="001A3B41">
        <w:rPr>
          <w:rFonts w:ascii="Times New Roman" w:hAnsi="Times New Roman" w:cs="Times New Roman"/>
        </w:rPr>
        <w:t xml:space="preserve">Mitchell menggunakan konsep </w:t>
      </w:r>
      <w:r w:rsidR="00C35769" w:rsidRPr="001A3B41">
        <w:rPr>
          <w:rFonts w:ascii="Times New Roman" w:hAnsi="Times New Roman" w:cs="Times New Roman"/>
          <w:i/>
        </w:rPr>
        <w:t xml:space="preserve">Fledging's Dimensions of Impact </w:t>
      </w:r>
      <w:r w:rsidR="00C35769" w:rsidRPr="001A3B41">
        <w:rPr>
          <w:rFonts w:ascii="Times New Roman" w:hAnsi="Times New Roman" w:cs="Times New Roman"/>
        </w:rPr>
        <w:t>untuk memperlihatkan sejauh apa dampak sosial yang dapat dihadirkan oleh sebuah film dokumenter.</w:t>
      </w:r>
    </w:p>
    <w:p w14:paraId="36150D4F" w14:textId="59B5135F" w:rsidR="00C304ED" w:rsidRPr="001A3B41" w:rsidRDefault="00EA35CD" w:rsidP="001A3B41">
      <w:pPr>
        <w:tabs>
          <w:tab w:val="left" w:pos="709"/>
        </w:tabs>
        <w:spacing w:line="360" w:lineRule="auto"/>
        <w:jc w:val="both"/>
        <w:rPr>
          <w:rFonts w:ascii="Times New Roman" w:hAnsi="Times New Roman" w:cs="Times New Roman"/>
        </w:rPr>
      </w:pPr>
      <w:r w:rsidRPr="001A3B41">
        <w:rPr>
          <w:rFonts w:ascii="Times New Roman" w:hAnsi="Times New Roman" w:cs="Times New Roman"/>
        </w:rPr>
        <w:drawing>
          <wp:anchor distT="0" distB="0" distL="114300" distR="114300" simplePos="0" relativeHeight="251658240" behindDoc="0" locked="0" layoutInCell="1" allowOverlap="1" wp14:anchorId="7F3E9ED4" wp14:editId="12B51974">
            <wp:simplePos x="0" y="0"/>
            <wp:positionH relativeFrom="column">
              <wp:posOffset>685800</wp:posOffset>
            </wp:positionH>
            <wp:positionV relativeFrom="paragraph">
              <wp:posOffset>262890</wp:posOffset>
            </wp:positionV>
            <wp:extent cx="4343400" cy="2614295"/>
            <wp:effectExtent l="0" t="0" r="0" b="1905"/>
            <wp:wrapThrough wrapText="bothSides">
              <wp:wrapPolygon edited="0">
                <wp:start x="0" y="0"/>
                <wp:lineTo x="0" y="21406"/>
                <wp:lineTo x="21474" y="21406"/>
                <wp:lineTo x="21474" y="0"/>
                <wp:lineTo x="0" y="0"/>
              </wp:wrapPolygon>
            </wp:wrapThrough>
            <wp:docPr id="4" name="Picture 3" descr="Screen Shot 2017-11-24 at 11.11.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Shot 2017-11-24 at 11.11.57 AM.png"/>
                    <pic:cNvPicPr>
                      <a:picLocks noChangeAspect="1"/>
                    </pic:cNvPicPr>
                  </pic:nvPicPr>
                  <pic:blipFill rotWithShape="1">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l="18872" t="16184" r="2623" b="13285"/>
                    <a:stretch/>
                  </pic:blipFill>
                  <pic:spPr>
                    <a:xfrm>
                      <a:off x="0" y="0"/>
                      <a:ext cx="4343400" cy="2614295"/>
                    </a:xfrm>
                    <a:prstGeom prst="rect">
                      <a:avLst/>
                    </a:prstGeom>
                  </pic:spPr>
                </pic:pic>
              </a:graphicData>
            </a:graphic>
            <wp14:sizeRelH relativeFrom="page">
              <wp14:pctWidth>0</wp14:pctWidth>
            </wp14:sizeRelH>
            <wp14:sizeRelV relativeFrom="page">
              <wp14:pctHeight>0</wp14:pctHeight>
            </wp14:sizeRelV>
          </wp:anchor>
        </w:drawing>
      </w:r>
    </w:p>
    <w:p w14:paraId="60AC6FE8" w14:textId="547CFAF9" w:rsidR="00C304ED" w:rsidRPr="001A3B41" w:rsidRDefault="00C304ED" w:rsidP="001A3B41">
      <w:pPr>
        <w:tabs>
          <w:tab w:val="left" w:pos="709"/>
        </w:tabs>
        <w:spacing w:line="360" w:lineRule="auto"/>
        <w:jc w:val="both"/>
        <w:rPr>
          <w:rFonts w:ascii="Times New Roman" w:hAnsi="Times New Roman" w:cs="Times New Roman"/>
        </w:rPr>
      </w:pPr>
    </w:p>
    <w:p w14:paraId="1F71CB17" w14:textId="77777777" w:rsidR="00C304ED" w:rsidRPr="001A3B41" w:rsidRDefault="00C304ED" w:rsidP="001A3B41">
      <w:pPr>
        <w:tabs>
          <w:tab w:val="left" w:pos="709"/>
        </w:tabs>
        <w:spacing w:line="360" w:lineRule="auto"/>
        <w:jc w:val="both"/>
        <w:rPr>
          <w:rFonts w:ascii="Times New Roman" w:hAnsi="Times New Roman" w:cs="Times New Roman"/>
        </w:rPr>
      </w:pPr>
    </w:p>
    <w:p w14:paraId="6B88E953" w14:textId="5CFF43D9" w:rsidR="00C304ED" w:rsidRPr="001A3B41" w:rsidRDefault="00C304ED" w:rsidP="001A3B41">
      <w:pPr>
        <w:tabs>
          <w:tab w:val="left" w:pos="709"/>
        </w:tabs>
        <w:spacing w:line="360" w:lineRule="auto"/>
        <w:jc w:val="both"/>
        <w:rPr>
          <w:rFonts w:ascii="Times New Roman" w:hAnsi="Times New Roman" w:cs="Times New Roman"/>
        </w:rPr>
      </w:pPr>
    </w:p>
    <w:p w14:paraId="02F5D970" w14:textId="77777777" w:rsidR="00F31203" w:rsidRPr="001A3B41" w:rsidRDefault="00F31203" w:rsidP="001A3B41">
      <w:pPr>
        <w:tabs>
          <w:tab w:val="left" w:pos="709"/>
        </w:tabs>
        <w:spacing w:line="360" w:lineRule="auto"/>
        <w:jc w:val="both"/>
        <w:rPr>
          <w:rFonts w:ascii="Times New Roman" w:hAnsi="Times New Roman" w:cs="Times New Roman"/>
          <w:b/>
        </w:rPr>
      </w:pPr>
    </w:p>
    <w:p w14:paraId="08027FEA" w14:textId="77777777" w:rsidR="00DE00D5" w:rsidRPr="001A3B41" w:rsidRDefault="00DE00D5" w:rsidP="001A3B41">
      <w:pPr>
        <w:tabs>
          <w:tab w:val="left" w:pos="709"/>
        </w:tabs>
        <w:spacing w:line="360" w:lineRule="auto"/>
        <w:jc w:val="both"/>
        <w:rPr>
          <w:rFonts w:ascii="Times New Roman" w:hAnsi="Times New Roman" w:cs="Times New Roman"/>
        </w:rPr>
      </w:pPr>
    </w:p>
    <w:p w14:paraId="1372DBBB" w14:textId="77777777" w:rsidR="00C304ED" w:rsidRPr="001A3B41" w:rsidRDefault="00C304ED" w:rsidP="001A3B41">
      <w:pPr>
        <w:tabs>
          <w:tab w:val="left" w:pos="709"/>
        </w:tabs>
        <w:spacing w:line="360" w:lineRule="auto"/>
        <w:jc w:val="both"/>
        <w:rPr>
          <w:rFonts w:ascii="Times New Roman" w:hAnsi="Times New Roman" w:cs="Times New Roman"/>
        </w:rPr>
      </w:pPr>
    </w:p>
    <w:p w14:paraId="38645C44" w14:textId="77777777" w:rsidR="00C304ED" w:rsidRPr="001A3B41" w:rsidRDefault="00C304ED" w:rsidP="001A3B41">
      <w:pPr>
        <w:tabs>
          <w:tab w:val="left" w:pos="709"/>
        </w:tabs>
        <w:spacing w:line="360" w:lineRule="auto"/>
        <w:jc w:val="both"/>
        <w:rPr>
          <w:rFonts w:ascii="Times New Roman" w:hAnsi="Times New Roman" w:cs="Times New Roman"/>
        </w:rPr>
      </w:pPr>
    </w:p>
    <w:p w14:paraId="7D34738B" w14:textId="77777777" w:rsidR="00C304ED" w:rsidRPr="001A3B41" w:rsidRDefault="00C304ED" w:rsidP="001A3B41">
      <w:pPr>
        <w:tabs>
          <w:tab w:val="left" w:pos="709"/>
        </w:tabs>
        <w:spacing w:line="360" w:lineRule="auto"/>
        <w:jc w:val="both"/>
        <w:rPr>
          <w:rFonts w:ascii="Times New Roman" w:hAnsi="Times New Roman" w:cs="Times New Roman"/>
        </w:rPr>
      </w:pPr>
    </w:p>
    <w:p w14:paraId="60418957" w14:textId="77777777" w:rsidR="00C304ED" w:rsidRPr="001A3B41" w:rsidRDefault="00C304ED" w:rsidP="001A3B41">
      <w:pPr>
        <w:tabs>
          <w:tab w:val="left" w:pos="709"/>
        </w:tabs>
        <w:spacing w:line="360" w:lineRule="auto"/>
        <w:jc w:val="both"/>
        <w:rPr>
          <w:rFonts w:ascii="Times New Roman" w:hAnsi="Times New Roman" w:cs="Times New Roman"/>
        </w:rPr>
      </w:pPr>
    </w:p>
    <w:p w14:paraId="3EAEE377" w14:textId="77777777" w:rsidR="00EA35CD" w:rsidRDefault="00EA35CD" w:rsidP="001A3B41">
      <w:pPr>
        <w:tabs>
          <w:tab w:val="left" w:pos="709"/>
        </w:tabs>
        <w:spacing w:line="360" w:lineRule="auto"/>
        <w:jc w:val="center"/>
        <w:rPr>
          <w:rFonts w:ascii="Times New Roman" w:hAnsi="Times New Roman" w:cs="Times New Roman"/>
        </w:rPr>
      </w:pPr>
    </w:p>
    <w:p w14:paraId="4D3EB389" w14:textId="1CE4B736" w:rsidR="00C304ED" w:rsidRPr="001A3B41" w:rsidRDefault="00BF1C4F" w:rsidP="001A3B41">
      <w:pPr>
        <w:tabs>
          <w:tab w:val="left" w:pos="709"/>
        </w:tabs>
        <w:spacing w:line="360" w:lineRule="auto"/>
        <w:jc w:val="center"/>
        <w:rPr>
          <w:rFonts w:ascii="Times New Roman" w:hAnsi="Times New Roman" w:cs="Times New Roman"/>
        </w:rPr>
      </w:pPr>
      <w:r w:rsidRPr="001A3B41">
        <w:rPr>
          <w:rFonts w:ascii="Times New Roman" w:hAnsi="Times New Roman" w:cs="Times New Roman"/>
        </w:rPr>
        <w:t xml:space="preserve">Sumber: Mitchell dalam </w:t>
      </w:r>
      <w:r w:rsidR="007410BD" w:rsidRPr="001A3B41">
        <w:rPr>
          <w:rFonts w:ascii="Times New Roman" w:hAnsi="Times New Roman" w:cs="Times New Roman"/>
          <w:i/>
        </w:rPr>
        <w:t xml:space="preserve">Documentary and Social Change </w:t>
      </w:r>
      <w:r w:rsidRPr="001A3B41">
        <w:rPr>
          <w:rFonts w:ascii="Times New Roman" w:hAnsi="Times New Roman" w:cs="Times New Roman"/>
        </w:rPr>
        <w:t>(2014</w:t>
      </w:r>
      <w:r w:rsidR="00C304ED" w:rsidRPr="001A3B41">
        <w:rPr>
          <w:rFonts w:ascii="Times New Roman" w:hAnsi="Times New Roman" w:cs="Times New Roman"/>
        </w:rPr>
        <w:t>)</w:t>
      </w:r>
    </w:p>
    <w:p w14:paraId="1DCFF92B" w14:textId="77777777" w:rsidR="00745D54" w:rsidRPr="001A3B41" w:rsidRDefault="00745D54" w:rsidP="001A3B41">
      <w:pPr>
        <w:tabs>
          <w:tab w:val="left" w:pos="709"/>
        </w:tabs>
        <w:spacing w:line="360" w:lineRule="auto"/>
        <w:jc w:val="center"/>
        <w:rPr>
          <w:rFonts w:ascii="Times New Roman" w:hAnsi="Times New Roman" w:cs="Times New Roman"/>
        </w:rPr>
      </w:pPr>
    </w:p>
    <w:p w14:paraId="797A5BF1" w14:textId="6E7C7211" w:rsidR="00C304ED" w:rsidRPr="001A3B41" w:rsidRDefault="0014112E" w:rsidP="001A3B41">
      <w:pPr>
        <w:tabs>
          <w:tab w:val="left" w:pos="709"/>
        </w:tabs>
        <w:spacing w:line="360" w:lineRule="auto"/>
        <w:jc w:val="both"/>
        <w:rPr>
          <w:rFonts w:ascii="Times New Roman" w:hAnsi="Times New Roman" w:cs="Times New Roman"/>
          <w:i/>
        </w:rPr>
      </w:pPr>
      <w:r w:rsidRPr="001A3B41">
        <w:rPr>
          <w:rFonts w:ascii="Times New Roman" w:hAnsi="Times New Roman" w:cs="Times New Roman"/>
        </w:rPr>
        <w:tab/>
      </w:r>
      <w:r w:rsidR="00C7074E" w:rsidRPr="001A3B41">
        <w:rPr>
          <w:rFonts w:ascii="Times New Roman" w:hAnsi="Times New Roman" w:cs="Times New Roman"/>
        </w:rPr>
        <w:t xml:space="preserve">Dalam gambar di atas dijelaskan bahwa dampak sosial sebuah film dokumenter dapat dibagi menjadi 5 (lima), yaitu: </w:t>
      </w:r>
      <w:r w:rsidR="00C7074E" w:rsidRPr="001A3B41">
        <w:rPr>
          <w:rFonts w:ascii="Times New Roman" w:hAnsi="Times New Roman" w:cs="Times New Roman"/>
          <w:i/>
        </w:rPr>
        <w:t xml:space="preserve">compelling story </w:t>
      </w:r>
      <w:r w:rsidR="00C7074E" w:rsidRPr="001A3B41">
        <w:rPr>
          <w:rFonts w:ascii="Times New Roman" w:hAnsi="Times New Roman" w:cs="Times New Roman"/>
        </w:rPr>
        <w:t>(kumpulan cerita)</w:t>
      </w:r>
      <w:r w:rsidR="00C7074E" w:rsidRPr="001A3B41">
        <w:rPr>
          <w:rFonts w:ascii="Times New Roman" w:hAnsi="Times New Roman" w:cs="Times New Roman"/>
          <w:i/>
        </w:rPr>
        <w:t xml:space="preserve">, awareness </w:t>
      </w:r>
      <w:r w:rsidR="00C7074E" w:rsidRPr="001A3B41">
        <w:rPr>
          <w:rFonts w:ascii="Times New Roman" w:hAnsi="Times New Roman" w:cs="Times New Roman"/>
        </w:rPr>
        <w:t>(kesadaran)</w:t>
      </w:r>
      <w:r w:rsidR="00C7074E" w:rsidRPr="001A3B41">
        <w:rPr>
          <w:rFonts w:ascii="Times New Roman" w:hAnsi="Times New Roman" w:cs="Times New Roman"/>
          <w:i/>
        </w:rPr>
        <w:t xml:space="preserve">, engagement </w:t>
      </w:r>
      <w:r w:rsidR="00C7074E" w:rsidRPr="001A3B41">
        <w:rPr>
          <w:rFonts w:ascii="Times New Roman" w:hAnsi="Times New Roman" w:cs="Times New Roman"/>
        </w:rPr>
        <w:t>(keikutsertaan)</w:t>
      </w:r>
      <w:r w:rsidR="00C7074E" w:rsidRPr="001A3B41">
        <w:rPr>
          <w:rFonts w:ascii="Times New Roman" w:hAnsi="Times New Roman" w:cs="Times New Roman"/>
          <w:i/>
        </w:rPr>
        <w:t xml:space="preserve">, stronger movement </w:t>
      </w:r>
      <w:r w:rsidR="00C7074E" w:rsidRPr="001A3B41">
        <w:rPr>
          <w:rFonts w:ascii="Times New Roman" w:hAnsi="Times New Roman" w:cs="Times New Roman"/>
        </w:rPr>
        <w:t>(pergerakan yang lebih besar)</w:t>
      </w:r>
      <w:r w:rsidR="00C7074E" w:rsidRPr="001A3B41">
        <w:rPr>
          <w:rFonts w:ascii="Times New Roman" w:hAnsi="Times New Roman" w:cs="Times New Roman"/>
          <w:i/>
        </w:rPr>
        <w:t xml:space="preserve"> </w:t>
      </w:r>
      <w:r w:rsidR="00C7074E" w:rsidRPr="001A3B41">
        <w:rPr>
          <w:rFonts w:ascii="Times New Roman" w:hAnsi="Times New Roman" w:cs="Times New Roman"/>
        </w:rPr>
        <w:t xml:space="preserve">dan </w:t>
      </w:r>
      <w:r w:rsidR="00C7074E" w:rsidRPr="001A3B41">
        <w:rPr>
          <w:rFonts w:ascii="Times New Roman" w:hAnsi="Times New Roman" w:cs="Times New Roman"/>
          <w:i/>
        </w:rPr>
        <w:t xml:space="preserve">social change </w:t>
      </w:r>
      <w:r w:rsidR="00C7074E" w:rsidRPr="001A3B41">
        <w:rPr>
          <w:rFonts w:ascii="Times New Roman" w:hAnsi="Times New Roman" w:cs="Times New Roman"/>
        </w:rPr>
        <w:t>(perubahan sosial).</w:t>
      </w:r>
      <w:r w:rsidR="002E0EE7" w:rsidRPr="001A3B41">
        <w:rPr>
          <w:rFonts w:ascii="Times New Roman" w:hAnsi="Times New Roman" w:cs="Times New Roman"/>
        </w:rPr>
        <w:t xml:space="preserve"> Untuk melihat dampak sosial yang ditimbulkan film dokumenter di Indonesia, penulis juga mengacu pada konsep</w:t>
      </w:r>
      <w:r w:rsidRPr="001A3B41">
        <w:rPr>
          <w:rFonts w:ascii="Times New Roman" w:hAnsi="Times New Roman" w:cs="Times New Roman"/>
        </w:rPr>
        <w:t xml:space="preserve"> </w:t>
      </w:r>
      <w:r w:rsidR="002E0EE7" w:rsidRPr="001A3B41">
        <w:rPr>
          <w:rFonts w:ascii="Times New Roman" w:hAnsi="Times New Roman" w:cs="Times New Roman"/>
        </w:rPr>
        <w:t xml:space="preserve"> rekonsiliasi dalam </w:t>
      </w:r>
      <w:r w:rsidRPr="001A3B41">
        <w:rPr>
          <w:rFonts w:ascii="Times New Roman" w:hAnsi="Times New Roman" w:cs="Times New Roman"/>
          <w:i/>
        </w:rPr>
        <w:t xml:space="preserve">Building Peace: Sustainable Reconciliation in Divided Societies </w:t>
      </w:r>
      <w:r w:rsidR="007E4623" w:rsidRPr="001A3B41">
        <w:rPr>
          <w:rFonts w:ascii="Times New Roman" w:hAnsi="Times New Roman" w:cs="Times New Roman"/>
        </w:rPr>
        <w:t>oleh John-Paul Lederach.</w:t>
      </w:r>
      <w:r w:rsidRPr="001A3B41">
        <w:rPr>
          <w:rFonts w:ascii="Times New Roman" w:hAnsi="Times New Roman" w:cs="Times New Roman"/>
        </w:rPr>
        <w:t xml:space="preserve"> </w:t>
      </w:r>
      <w:r w:rsidR="007E4623" w:rsidRPr="001A3B41">
        <w:rPr>
          <w:rFonts w:ascii="Times New Roman" w:hAnsi="Times New Roman" w:cs="Times New Roman"/>
        </w:rPr>
        <w:t>R</w:t>
      </w:r>
      <w:r w:rsidRPr="001A3B41">
        <w:rPr>
          <w:rFonts w:ascii="Times New Roman" w:hAnsi="Times New Roman" w:cs="Times New Roman"/>
        </w:rPr>
        <w:t xml:space="preserve">ekonsiliasi merupakan representasi dalam ruang sosial. Di antara kedua pihak yang terlibat konflik, rekonsiliasi juga terdiri dari 4 (empat) komponen utama yang menjadi kunci utama, yaitu: </w:t>
      </w:r>
      <w:r w:rsidRPr="001A3B41">
        <w:rPr>
          <w:rFonts w:ascii="Times New Roman" w:hAnsi="Times New Roman" w:cs="Times New Roman"/>
          <w:i/>
        </w:rPr>
        <w:t xml:space="preserve">truth </w:t>
      </w:r>
      <w:r w:rsidRPr="001A3B41">
        <w:rPr>
          <w:rFonts w:ascii="Times New Roman" w:hAnsi="Times New Roman" w:cs="Times New Roman"/>
        </w:rPr>
        <w:t xml:space="preserve">(kebenaran), </w:t>
      </w:r>
      <w:r w:rsidRPr="001A3B41">
        <w:rPr>
          <w:rFonts w:ascii="Times New Roman" w:hAnsi="Times New Roman" w:cs="Times New Roman"/>
          <w:i/>
        </w:rPr>
        <w:t xml:space="preserve">mercy </w:t>
      </w:r>
      <w:r w:rsidRPr="001A3B41">
        <w:rPr>
          <w:rFonts w:ascii="Times New Roman" w:hAnsi="Times New Roman" w:cs="Times New Roman"/>
        </w:rPr>
        <w:t xml:space="preserve">(welas asih), </w:t>
      </w:r>
      <w:r w:rsidRPr="001A3B41">
        <w:rPr>
          <w:rFonts w:ascii="Times New Roman" w:hAnsi="Times New Roman" w:cs="Times New Roman"/>
          <w:i/>
        </w:rPr>
        <w:t xml:space="preserve">peace </w:t>
      </w:r>
      <w:r w:rsidRPr="001A3B41">
        <w:rPr>
          <w:rFonts w:ascii="Times New Roman" w:hAnsi="Times New Roman" w:cs="Times New Roman"/>
        </w:rPr>
        <w:t xml:space="preserve">(perdamaian), dan </w:t>
      </w:r>
      <w:r w:rsidRPr="001A3B41">
        <w:rPr>
          <w:rFonts w:ascii="Times New Roman" w:hAnsi="Times New Roman" w:cs="Times New Roman"/>
          <w:i/>
        </w:rPr>
        <w:t>justice</w:t>
      </w:r>
      <w:r w:rsidR="0030262B" w:rsidRPr="001A3B41">
        <w:rPr>
          <w:rFonts w:ascii="Times New Roman" w:hAnsi="Times New Roman" w:cs="Times New Roman"/>
          <w:i/>
        </w:rPr>
        <w:t>/restorative justice</w:t>
      </w:r>
      <w:r w:rsidRPr="001A3B41">
        <w:rPr>
          <w:rFonts w:ascii="Times New Roman" w:hAnsi="Times New Roman" w:cs="Times New Roman"/>
          <w:i/>
        </w:rPr>
        <w:t xml:space="preserve"> </w:t>
      </w:r>
      <w:r w:rsidRPr="001A3B41">
        <w:rPr>
          <w:rFonts w:ascii="Times New Roman" w:hAnsi="Times New Roman" w:cs="Times New Roman"/>
        </w:rPr>
        <w:t xml:space="preserve">(keadilan). Lederach menyatakan bahwa rekonsiliasi dapat terjadi apabila ada pengakuan, transparansi, pengungkapan, dan klarifikasi dalam </w:t>
      </w:r>
      <w:r w:rsidRPr="001A3B41">
        <w:rPr>
          <w:rFonts w:ascii="Times New Roman" w:hAnsi="Times New Roman" w:cs="Times New Roman"/>
          <w:i/>
        </w:rPr>
        <w:t>truth</w:t>
      </w:r>
      <w:r w:rsidRPr="001A3B41">
        <w:rPr>
          <w:rFonts w:ascii="Times New Roman" w:hAnsi="Times New Roman" w:cs="Times New Roman"/>
        </w:rPr>
        <w:t xml:space="preserve">; penerimaan, pengampunan, dukungan, keharusan, dan penyembuhan dalam </w:t>
      </w:r>
      <w:r w:rsidRPr="001A3B41">
        <w:rPr>
          <w:rFonts w:ascii="Times New Roman" w:hAnsi="Times New Roman" w:cs="Times New Roman"/>
          <w:i/>
        </w:rPr>
        <w:t>mercy</w:t>
      </w:r>
      <w:r w:rsidRPr="001A3B41">
        <w:rPr>
          <w:rFonts w:ascii="Times New Roman" w:hAnsi="Times New Roman" w:cs="Times New Roman"/>
        </w:rPr>
        <w:t>; harmoni, kesatuan, kesejahteraan, keamanan dan penghargaa</w:t>
      </w:r>
      <w:r w:rsidRPr="001A3B41">
        <w:rPr>
          <w:rFonts w:ascii="Times New Roman" w:hAnsi="Times New Roman" w:cs="Times New Roman"/>
          <w:i/>
        </w:rPr>
        <w:t xml:space="preserve">n </w:t>
      </w:r>
      <w:r w:rsidRPr="001A3B41">
        <w:rPr>
          <w:rFonts w:ascii="Times New Roman" w:hAnsi="Times New Roman" w:cs="Times New Roman"/>
        </w:rPr>
        <w:t xml:space="preserve">dalam </w:t>
      </w:r>
      <w:r w:rsidR="0030262B" w:rsidRPr="001A3B41">
        <w:rPr>
          <w:rFonts w:ascii="Times New Roman" w:hAnsi="Times New Roman" w:cs="Times New Roman"/>
          <w:i/>
        </w:rPr>
        <w:t>peace</w:t>
      </w:r>
      <w:r w:rsidR="0030262B" w:rsidRPr="001A3B41">
        <w:rPr>
          <w:rFonts w:ascii="Times New Roman" w:hAnsi="Times New Roman" w:cs="Times New Roman"/>
        </w:rPr>
        <w:t>; serta unsur kesetaraan, pemulihan atas dasar hak-hak yang dimiliki seseorang dan restitusi/pengembalian hak masing-masing individu (1999: 29).</w:t>
      </w:r>
      <w:r w:rsidR="00913D73" w:rsidRPr="001A3B41">
        <w:rPr>
          <w:rFonts w:ascii="Times New Roman" w:hAnsi="Times New Roman" w:cs="Times New Roman"/>
        </w:rPr>
        <w:t xml:space="preserve"> Untuk film dokumenter, penulis berargumen bahwa proses rekonsiliasi (film sebagai representasi) menempatkan konsep </w:t>
      </w:r>
      <w:r w:rsidR="00913D73" w:rsidRPr="001A3B41">
        <w:rPr>
          <w:rFonts w:ascii="Times New Roman" w:hAnsi="Times New Roman" w:cs="Times New Roman"/>
          <w:i/>
        </w:rPr>
        <w:t>compelling story</w:t>
      </w:r>
      <w:r w:rsidR="00913D73" w:rsidRPr="001A3B41">
        <w:rPr>
          <w:rFonts w:ascii="Times New Roman" w:hAnsi="Times New Roman" w:cs="Times New Roman"/>
        </w:rPr>
        <w:t xml:space="preserve"> pada tahap </w:t>
      </w:r>
      <w:r w:rsidR="00913D73" w:rsidRPr="001A3B41">
        <w:rPr>
          <w:rFonts w:ascii="Times New Roman" w:hAnsi="Times New Roman" w:cs="Times New Roman"/>
          <w:i/>
        </w:rPr>
        <w:t xml:space="preserve">truth. </w:t>
      </w:r>
      <w:r w:rsidR="00913D73" w:rsidRPr="001A3B41">
        <w:rPr>
          <w:rFonts w:ascii="Times New Roman" w:hAnsi="Times New Roman" w:cs="Times New Roman"/>
        </w:rPr>
        <w:t xml:space="preserve">Sementara itu </w:t>
      </w:r>
      <w:r w:rsidR="00913D73" w:rsidRPr="001A3B41">
        <w:rPr>
          <w:rFonts w:ascii="Times New Roman" w:hAnsi="Times New Roman" w:cs="Times New Roman"/>
          <w:i/>
        </w:rPr>
        <w:t xml:space="preserve">awareness </w:t>
      </w:r>
      <w:r w:rsidR="00913D73" w:rsidRPr="001A3B41">
        <w:rPr>
          <w:rFonts w:ascii="Times New Roman" w:hAnsi="Times New Roman" w:cs="Times New Roman"/>
        </w:rPr>
        <w:t xml:space="preserve">dan </w:t>
      </w:r>
      <w:r w:rsidR="00913D73" w:rsidRPr="001A3B41">
        <w:rPr>
          <w:rFonts w:ascii="Times New Roman" w:hAnsi="Times New Roman" w:cs="Times New Roman"/>
          <w:i/>
        </w:rPr>
        <w:t xml:space="preserve">engagement </w:t>
      </w:r>
      <w:r w:rsidR="00913D73" w:rsidRPr="001A3B41">
        <w:rPr>
          <w:rFonts w:ascii="Times New Roman" w:hAnsi="Times New Roman" w:cs="Times New Roman"/>
        </w:rPr>
        <w:t xml:space="preserve">bergerak seiringan dengan </w:t>
      </w:r>
      <w:r w:rsidR="00913D73" w:rsidRPr="001A3B41">
        <w:rPr>
          <w:rFonts w:ascii="Times New Roman" w:hAnsi="Times New Roman" w:cs="Times New Roman"/>
          <w:i/>
        </w:rPr>
        <w:t xml:space="preserve">mercy </w:t>
      </w:r>
      <w:r w:rsidR="00913D73" w:rsidRPr="001A3B41">
        <w:rPr>
          <w:rFonts w:ascii="Times New Roman" w:hAnsi="Times New Roman" w:cs="Times New Roman"/>
        </w:rPr>
        <w:t xml:space="preserve">dan </w:t>
      </w:r>
      <w:r w:rsidR="00913D73" w:rsidRPr="001A3B41">
        <w:rPr>
          <w:rFonts w:ascii="Times New Roman" w:hAnsi="Times New Roman" w:cs="Times New Roman"/>
          <w:i/>
        </w:rPr>
        <w:t xml:space="preserve">peace. </w:t>
      </w:r>
      <w:r w:rsidR="00913D73" w:rsidRPr="001A3B41">
        <w:rPr>
          <w:rFonts w:ascii="Times New Roman" w:hAnsi="Times New Roman" w:cs="Times New Roman"/>
        </w:rPr>
        <w:t xml:space="preserve">Pada akhirnya, </w:t>
      </w:r>
      <w:r w:rsidR="00913D73" w:rsidRPr="001A3B41">
        <w:rPr>
          <w:rFonts w:ascii="Times New Roman" w:hAnsi="Times New Roman" w:cs="Times New Roman"/>
          <w:i/>
        </w:rPr>
        <w:t xml:space="preserve">social change </w:t>
      </w:r>
      <w:r w:rsidR="00913D73" w:rsidRPr="001A3B41">
        <w:rPr>
          <w:rFonts w:ascii="Times New Roman" w:hAnsi="Times New Roman" w:cs="Times New Roman"/>
        </w:rPr>
        <w:t xml:space="preserve">ditentukan dari </w:t>
      </w:r>
      <w:r w:rsidR="00913D73" w:rsidRPr="001A3B41">
        <w:rPr>
          <w:rFonts w:ascii="Times New Roman" w:hAnsi="Times New Roman" w:cs="Times New Roman"/>
          <w:i/>
        </w:rPr>
        <w:t xml:space="preserve">stronger movement </w:t>
      </w:r>
      <w:r w:rsidR="00913D73" w:rsidRPr="001A3B41">
        <w:rPr>
          <w:rFonts w:ascii="Times New Roman" w:hAnsi="Times New Roman" w:cs="Times New Roman"/>
        </w:rPr>
        <w:t xml:space="preserve">yang mengarah pada </w:t>
      </w:r>
      <w:r w:rsidR="00913D73" w:rsidRPr="001A3B41">
        <w:rPr>
          <w:rFonts w:ascii="Times New Roman" w:hAnsi="Times New Roman" w:cs="Times New Roman"/>
          <w:i/>
        </w:rPr>
        <w:t>justice.</w:t>
      </w:r>
    </w:p>
    <w:p w14:paraId="4637FE93" w14:textId="77777777" w:rsidR="000A21FF" w:rsidRPr="001A3B41" w:rsidRDefault="003519E2" w:rsidP="001A3B41">
      <w:pPr>
        <w:tabs>
          <w:tab w:val="left" w:pos="709"/>
        </w:tabs>
        <w:spacing w:line="360" w:lineRule="auto"/>
        <w:jc w:val="both"/>
        <w:rPr>
          <w:rFonts w:ascii="Times New Roman" w:hAnsi="Times New Roman" w:cs="Times New Roman"/>
        </w:rPr>
      </w:pPr>
      <w:r w:rsidRPr="001A3B41">
        <w:rPr>
          <w:rFonts w:ascii="Times New Roman" w:hAnsi="Times New Roman" w:cs="Times New Roman"/>
        </w:rPr>
        <w:tab/>
        <w:t xml:space="preserve">Sebagai contoh, The Act of Killing/Jagal (2012) karya Joshua Oppenheimer adalah film dokumenter yang sampai pada </w:t>
      </w:r>
      <w:r w:rsidRPr="001A3B41">
        <w:rPr>
          <w:rFonts w:ascii="Times New Roman" w:hAnsi="Times New Roman" w:cs="Times New Roman"/>
          <w:i/>
        </w:rPr>
        <w:t xml:space="preserve">social change </w:t>
      </w:r>
      <w:r w:rsidRPr="001A3B41">
        <w:rPr>
          <w:rFonts w:ascii="Times New Roman" w:hAnsi="Times New Roman" w:cs="Times New Roman"/>
        </w:rPr>
        <w:t xml:space="preserve">dengan membawa pada rekonsiliasi tahap </w:t>
      </w:r>
      <w:r w:rsidRPr="001A3B41">
        <w:rPr>
          <w:rFonts w:ascii="Times New Roman" w:hAnsi="Times New Roman" w:cs="Times New Roman"/>
          <w:i/>
        </w:rPr>
        <w:t>justice</w:t>
      </w:r>
      <w:r w:rsidRPr="001A3B41">
        <w:rPr>
          <w:rFonts w:ascii="Times New Roman" w:hAnsi="Times New Roman" w:cs="Times New Roman"/>
        </w:rPr>
        <w:t>. Dilihat dari tujuan kampanyenya, film ini dinilai sesuai sebagai katalis perubahan terkait isu pelanggaran HAM yang dilakukan negara pada tahun 1965-1966. Film ini juga memantik diskusi kritis yang membangkitkan kesadaran publik untuk 'membaca ulang sejarah' tentang propaganda negara yang merupakan sebuah kekerasan struktural. Selain itu, kampanye film ini bertujuan tidak hanya pada tahapan meningkatkan kesadaran masyarakat tapi juga menuntut perubahan berupa permintaan maaf negara terkait 'kebenaran sejarah' sebagai proses rekonsiliasi, akhir dari impunitas atas pelanggaran HAM yang dilakukan oleh negara.</w:t>
      </w:r>
    </w:p>
    <w:p w14:paraId="24623EB1" w14:textId="2BA872FA" w:rsidR="00913D73" w:rsidRPr="001A3B41" w:rsidRDefault="000A21FF" w:rsidP="001A3B41">
      <w:pPr>
        <w:tabs>
          <w:tab w:val="left" w:pos="709"/>
        </w:tabs>
        <w:spacing w:line="360" w:lineRule="auto"/>
        <w:jc w:val="both"/>
        <w:rPr>
          <w:rFonts w:ascii="Times New Roman" w:hAnsi="Times New Roman" w:cs="Times New Roman"/>
        </w:rPr>
      </w:pPr>
      <w:r w:rsidRPr="001A3B41">
        <w:rPr>
          <w:rFonts w:ascii="Times New Roman" w:hAnsi="Times New Roman" w:cs="Times New Roman"/>
        </w:rPr>
        <w:tab/>
      </w:r>
      <w:r w:rsidR="00D3729E" w:rsidRPr="001A3B41">
        <w:rPr>
          <w:rFonts w:ascii="Times New Roman" w:hAnsi="Times New Roman" w:cs="Times New Roman"/>
        </w:rPr>
        <w:t xml:space="preserve">Ditilik dari konsep Fledging dan Lederach, </w:t>
      </w:r>
      <w:r w:rsidR="00D3729E" w:rsidRPr="001A3B41">
        <w:rPr>
          <w:rFonts w:ascii="Times New Roman" w:hAnsi="Times New Roman" w:cs="Times New Roman"/>
          <w:i/>
        </w:rPr>
        <w:t xml:space="preserve">The Act of Killing </w:t>
      </w:r>
      <w:r w:rsidR="00D3729E" w:rsidRPr="001A3B41">
        <w:rPr>
          <w:rFonts w:ascii="Times New Roman" w:hAnsi="Times New Roman" w:cs="Times New Roman"/>
        </w:rPr>
        <w:t xml:space="preserve">sudah sampai pada </w:t>
      </w:r>
      <w:r w:rsidR="00D3729E" w:rsidRPr="001A3B41">
        <w:rPr>
          <w:rFonts w:ascii="Times New Roman" w:hAnsi="Times New Roman" w:cs="Times New Roman"/>
          <w:i/>
        </w:rPr>
        <w:t xml:space="preserve">social change </w:t>
      </w:r>
      <w:r w:rsidR="00D3729E" w:rsidRPr="001A3B41">
        <w:rPr>
          <w:rFonts w:ascii="Times New Roman" w:hAnsi="Times New Roman" w:cs="Times New Roman"/>
        </w:rPr>
        <w:t xml:space="preserve">dengan membawa dampak domino sebagai bentuk </w:t>
      </w:r>
      <w:r w:rsidR="00D3729E" w:rsidRPr="001A3B41">
        <w:rPr>
          <w:rFonts w:ascii="Times New Roman" w:hAnsi="Times New Roman" w:cs="Times New Roman"/>
          <w:i/>
        </w:rPr>
        <w:t xml:space="preserve">stronger movement. </w:t>
      </w:r>
      <w:r w:rsidR="00D3729E" w:rsidRPr="001A3B41">
        <w:rPr>
          <w:rFonts w:ascii="Times New Roman" w:hAnsi="Times New Roman" w:cs="Times New Roman"/>
        </w:rPr>
        <w:t xml:space="preserve">Hal ini ditandai dengan keterlibatan </w:t>
      </w:r>
      <w:r w:rsidR="0051681F" w:rsidRPr="001A3B41">
        <w:rPr>
          <w:rFonts w:ascii="Times New Roman" w:hAnsi="Times New Roman" w:cs="Times New Roman"/>
        </w:rPr>
        <w:t>banyak pihak hingga dunia internasional. TEMPO merilis edisi spesial dengan riset faktual terkait isu ini, 1000 komunitas mengadakan pemutaran film di 118 kota, 100 festival meminta memutarkan film ini di 57 negara, dan terhitung sekitar 600 artikel terkait isu ini muncul di berbagai media di Indonesia.</w:t>
      </w:r>
      <w:r w:rsidR="00E03355" w:rsidRPr="001A3B41">
        <w:rPr>
          <w:rFonts w:ascii="Times New Roman" w:hAnsi="Times New Roman" w:cs="Times New Roman"/>
        </w:rPr>
        <w:t xml:space="preserve"> Dampak terbesar dapat dilihat dengan dibawanya kasus ini dalam Pengadilan Rakyat Internasional atau </w:t>
      </w:r>
      <w:r w:rsidR="00E03355" w:rsidRPr="001A3B41">
        <w:rPr>
          <w:rFonts w:ascii="Times New Roman" w:hAnsi="Times New Roman" w:cs="Times New Roman"/>
          <w:i/>
        </w:rPr>
        <w:t xml:space="preserve">International People's Tribunal (IPT) </w:t>
      </w:r>
      <w:r w:rsidR="00E03355" w:rsidRPr="001A3B41">
        <w:rPr>
          <w:rFonts w:ascii="Times New Roman" w:hAnsi="Times New Roman" w:cs="Times New Roman"/>
        </w:rPr>
        <w:t>yang digelar di Den Haag, Belanda pada 10-13 November 2015.</w:t>
      </w:r>
      <w:r w:rsidR="00F30C4E" w:rsidRPr="001A3B41">
        <w:rPr>
          <w:rFonts w:ascii="Times New Roman" w:hAnsi="Times New Roman" w:cs="Times New Roman"/>
        </w:rPr>
        <w:t xml:space="preserve"> Dengan adanya hal itu, penulis berargumen bahwa film dokumenter merupakan media efektif dan dapat membawa dampak sosial di Indonesia. Penulis juga melihat hal yang sama untuk film dokumenter dalam program Film Kolaborasi yang diiinisasi oleh Yayasan Kampung Halaman.</w:t>
      </w:r>
    </w:p>
    <w:p w14:paraId="66263033" w14:textId="77777777" w:rsidR="00C304ED" w:rsidRPr="001A3B41" w:rsidRDefault="00C304ED" w:rsidP="001A3B41">
      <w:pPr>
        <w:tabs>
          <w:tab w:val="left" w:pos="709"/>
        </w:tabs>
        <w:spacing w:line="360" w:lineRule="auto"/>
        <w:jc w:val="both"/>
        <w:rPr>
          <w:rFonts w:ascii="Times New Roman" w:hAnsi="Times New Roman" w:cs="Times New Roman"/>
        </w:rPr>
      </w:pPr>
    </w:p>
    <w:p w14:paraId="62F1FA40" w14:textId="1B83D9F1" w:rsidR="00DE00D5" w:rsidRPr="001A3B41" w:rsidRDefault="001B2CE1" w:rsidP="001A3B41">
      <w:pPr>
        <w:tabs>
          <w:tab w:val="left" w:pos="709"/>
        </w:tabs>
        <w:spacing w:line="360" w:lineRule="auto"/>
        <w:jc w:val="both"/>
        <w:rPr>
          <w:rFonts w:ascii="Times New Roman" w:hAnsi="Times New Roman" w:cs="Times New Roman"/>
          <w:b/>
        </w:rPr>
      </w:pPr>
      <w:r w:rsidRPr="001A3B41">
        <w:rPr>
          <w:rFonts w:ascii="Times New Roman" w:hAnsi="Times New Roman" w:cs="Times New Roman"/>
          <w:b/>
        </w:rPr>
        <w:t>Program Film Kolaborasi oleh Yayasan Kampung Halaman</w:t>
      </w:r>
    </w:p>
    <w:p w14:paraId="6DF9DEC6" w14:textId="77777777" w:rsidR="001B2CE1" w:rsidRPr="001A3B41" w:rsidRDefault="002D1A6C" w:rsidP="001A3B41">
      <w:pPr>
        <w:tabs>
          <w:tab w:val="left" w:pos="709"/>
        </w:tabs>
        <w:spacing w:line="360" w:lineRule="auto"/>
        <w:jc w:val="both"/>
        <w:rPr>
          <w:rFonts w:ascii="Times New Roman" w:hAnsi="Times New Roman" w:cs="Times New Roman"/>
        </w:rPr>
      </w:pPr>
      <w:r w:rsidRPr="001A3B41">
        <w:rPr>
          <w:rFonts w:ascii="Times New Roman" w:hAnsi="Times New Roman" w:cs="Times New Roman"/>
        </w:rPr>
        <w:tab/>
        <w:t>Yayasan Kampung Halaman adalah organisasi nirlaba yang berdiri sejak tahun 2006. Dengan kerja sama dengan berbagai pihak di seluruh Indonesia, YKH dalam situsnya menuliskan bahwa yayasan ini bertujuan untuk memperkuat peran remaja dan anak muda di komunitasnya lewat media berbasis komunitas (film dokumenter) yang dilakukan secara partisipatif.</w:t>
      </w:r>
      <w:r w:rsidR="0009307E" w:rsidRPr="001A3B41">
        <w:rPr>
          <w:rFonts w:ascii="Times New Roman" w:hAnsi="Times New Roman" w:cs="Times New Roman"/>
        </w:rPr>
        <w:t xml:space="preserve"> YKH memfokuskan </w:t>
      </w:r>
      <w:r w:rsidR="00373C65" w:rsidRPr="001A3B41">
        <w:rPr>
          <w:rFonts w:ascii="Times New Roman" w:hAnsi="Times New Roman" w:cs="Times New Roman"/>
        </w:rPr>
        <w:t>kontribusinya pada remaja dan anak muda dan pengembangan program edukatif lewat media kreatif untuk mengangkat isu yang lekat dengan kehidupan anak muda sehari-hari. Tahun 2011</w:t>
      </w:r>
      <w:r w:rsidR="000A0BEE" w:rsidRPr="001A3B41">
        <w:rPr>
          <w:rFonts w:ascii="Times New Roman" w:hAnsi="Times New Roman" w:cs="Times New Roman"/>
        </w:rPr>
        <w:t xml:space="preserve">, YKH menerima </w:t>
      </w:r>
      <w:r w:rsidR="000A0BEE" w:rsidRPr="001A3B41">
        <w:rPr>
          <w:rFonts w:ascii="Times New Roman" w:hAnsi="Times New Roman" w:cs="Times New Roman"/>
          <w:i/>
        </w:rPr>
        <w:t xml:space="preserve">International Spotlight Award </w:t>
      </w:r>
      <w:r w:rsidR="000A0BEE" w:rsidRPr="001A3B41">
        <w:rPr>
          <w:rFonts w:ascii="Times New Roman" w:hAnsi="Times New Roman" w:cs="Times New Roman"/>
        </w:rPr>
        <w:t>dari</w:t>
      </w:r>
      <w:r w:rsidR="000A0BEE" w:rsidRPr="001A3B41">
        <w:rPr>
          <w:rFonts w:ascii="Times New Roman" w:hAnsi="Times New Roman" w:cs="Times New Roman"/>
          <w:i/>
        </w:rPr>
        <w:t xml:space="preserve"> The National Arts and Humanities Youth Program Award, USA, </w:t>
      </w:r>
      <w:r w:rsidR="000A0BEE" w:rsidRPr="001A3B41">
        <w:rPr>
          <w:rFonts w:ascii="Times New Roman" w:hAnsi="Times New Roman" w:cs="Times New Roman"/>
        </w:rPr>
        <w:t>yang meyakinkan yayasan ini peran remaja Indonesia memegang kunci dalam membawa perubahan bagi negeri.</w:t>
      </w:r>
      <w:r w:rsidR="00493917" w:rsidRPr="001A3B41">
        <w:rPr>
          <w:rFonts w:ascii="Times New Roman" w:hAnsi="Times New Roman" w:cs="Times New Roman"/>
        </w:rPr>
        <w:t xml:space="preserve"> Fokus saya pada tulisan ini adalah bagaimana YKH melakukan advokasi koeksistensi damai terkait diskriminasi yang</w:t>
      </w:r>
      <w:r w:rsidR="001B2CE1" w:rsidRPr="001A3B41">
        <w:rPr>
          <w:rFonts w:ascii="Times New Roman" w:hAnsi="Times New Roman" w:cs="Times New Roman"/>
        </w:rPr>
        <w:t xml:space="preserve"> dialami penghayat kepercayaan.</w:t>
      </w:r>
    </w:p>
    <w:p w14:paraId="2EF1211D" w14:textId="77777777" w:rsidR="001B2CE1" w:rsidRPr="001A3B41" w:rsidRDefault="001B2CE1" w:rsidP="001A3B41">
      <w:pPr>
        <w:tabs>
          <w:tab w:val="left" w:pos="709"/>
        </w:tabs>
        <w:spacing w:line="360" w:lineRule="auto"/>
        <w:jc w:val="both"/>
        <w:rPr>
          <w:rFonts w:ascii="Times New Roman" w:hAnsi="Times New Roman" w:cs="Times New Roman"/>
        </w:rPr>
      </w:pPr>
      <w:r w:rsidRPr="001A3B41">
        <w:rPr>
          <w:rFonts w:ascii="Times New Roman" w:hAnsi="Times New Roman" w:cs="Times New Roman"/>
        </w:rPr>
        <w:tab/>
      </w:r>
      <w:r w:rsidR="00493917" w:rsidRPr="001A3B41">
        <w:rPr>
          <w:rFonts w:ascii="Times New Roman" w:hAnsi="Times New Roman" w:cs="Times New Roman"/>
        </w:rPr>
        <w:t xml:space="preserve">Pada tahun 2014,  YKH dalam program Film Kolaborasi 'Kembang 6 Rupa' yang mencoba menangkap isu ini dari perspektif anak muda terkait penghayat kepercayaan. Film dokumenter pendek dibuat oleh pembuat film profesional dan remaja sebagai subjek utamanya.  </w:t>
      </w:r>
      <w:r w:rsidR="00493917" w:rsidRPr="001A3B41">
        <w:rPr>
          <w:rFonts w:ascii="Times New Roman" w:hAnsi="Times New Roman" w:cs="Times New Roman"/>
          <w:i/>
        </w:rPr>
        <w:t xml:space="preserve">Karatagan Ciremai </w:t>
      </w:r>
      <w:r w:rsidR="00493917" w:rsidRPr="001A3B41">
        <w:rPr>
          <w:rFonts w:ascii="Times New Roman" w:hAnsi="Times New Roman" w:cs="Times New Roman"/>
        </w:rPr>
        <w:t>(2014) karya Ady Mulyana menceritakan Anih Kurniasih (15 tahun) dari Desa Cigugur, Kuningan, Jawa Barat yang meyakini agama leluhurnya: Sunda Wiwitan. Tantangan yang dihadapi Anih dimulai dari kesulitannya mendapatkan akte kelahiran dan surat administrasi kependudukan lainnya. Adanya diskriminasi terstruktur ini dipaparkan</w:t>
      </w:r>
      <w:r w:rsidRPr="001A3B41">
        <w:rPr>
          <w:rFonts w:ascii="Times New Roman" w:hAnsi="Times New Roman" w:cs="Times New Roman"/>
        </w:rPr>
        <w:t xml:space="preserve"> dalam film berdurasi 17 menit.</w:t>
      </w:r>
    </w:p>
    <w:p w14:paraId="507B3D1E" w14:textId="6ED7938E" w:rsidR="00D6228D" w:rsidRPr="001A3B41" w:rsidRDefault="001B2CE1" w:rsidP="001A3B41">
      <w:pPr>
        <w:tabs>
          <w:tab w:val="left" w:pos="709"/>
        </w:tabs>
        <w:spacing w:line="360" w:lineRule="auto"/>
        <w:jc w:val="both"/>
        <w:rPr>
          <w:rFonts w:ascii="Times New Roman" w:hAnsi="Times New Roman" w:cs="Times New Roman"/>
        </w:rPr>
      </w:pPr>
      <w:r w:rsidRPr="001A3B41">
        <w:rPr>
          <w:rFonts w:ascii="Times New Roman" w:hAnsi="Times New Roman" w:cs="Times New Roman"/>
        </w:rPr>
        <w:tab/>
      </w:r>
      <w:r w:rsidR="00493917" w:rsidRPr="001A3B41">
        <w:rPr>
          <w:rFonts w:ascii="Times New Roman" w:hAnsi="Times New Roman" w:cs="Times New Roman"/>
        </w:rPr>
        <w:t xml:space="preserve">Tahun ini, 2017, </w:t>
      </w:r>
      <w:r w:rsidR="003A6354" w:rsidRPr="001A3B41">
        <w:rPr>
          <w:rFonts w:ascii="Times New Roman" w:hAnsi="Times New Roman" w:cs="Times New Roman"/>
        </w:rPr>
        <w:t>dalam rangka memperingati Hari Toleransi Sedunia pada 16 N</w:t>
      </w:r>
      <w:r w:rsidR="00DE00D5" w:rsidRPr="001A3B41">
        <w:rPr>
          <w:rFonts w:ascii="Times New Roman" w:hAnsi="Times New Roman" w:cs="Times New Roman"/>
        </w:rPr>
        <w:t>o</w:t>
      </w:r>
      <w:r w:rsidR="003A6354" w:rsidRPr="001A3B41">
        <w:rPr>
          <w:rFonts w:ascii="Times New Roman" w:hAnsi="Times New Roman" w:cs="Times New Roman"/>
        </w:rPr>
        <w:t xml:space="preserve">vember, </w:t>
      </w:r>
      <w:r w:rsidR="00493917" w:rsidRPr="001A3B41">
        <w:rPr>
          <w:rFonts w:ascii="Times New Roman" w:hAnsi="Times New Roman" w:cs="Times New Roman"/>
        </w:rPr>
        <w:t xml:space="preserve">YKH kembali lagi mengangkat isu serupa tentang penghayat kepercayaan dengan film dokumenter pendek </w:t>
      </w:r>
      <w:r w:rsidR="003A6354" w:rsidRPr="001A3B41">
        <w:rPr>
          <w:rFonts w:ascii="Times New Roman" w:hAnsi="Times New Roman" w:cs="Times New Roman"/>
        </w:rPr>
        <w:t xml:space="preserve">berdurasi kurang lebih 24 menit yang berjudul </w:t>
      </w:r>
      <w:r w:rsidR="003A6354" w:rsidRPr="001A3B41">
        <w:rPr>
          <w:rFonts w:ascii="Times New Roman" w:hAnsi="Times New Roman" w:cs="Times New Roman"/>
          <w:i/>
        </w:rPr>
        <w:t>Ahu Parmalim</w:t>
      </w:r>
      <w:r w:rsidR="001670B6" w:rsidRPr="001A3B41">
        <w:rPr>
          <w:rFonts w:ascii="Times New Roman" w:hAnsi="Times New Roman" w:cs="Times New Roman"/>
          <w:i/>
        </w:rPr>
        <w:t xml:space="preserve"> </w:t>
      </w:r>
      <w:r w:rsidR="00982960" w:rsidRPr="001A3B41">
        <w:rPr>
          <w:rFonts w:ascii="Times New Roman" w:hAnsi="Times New Roman" w:cs="Times New Roman"/>
        </w:rPr>
        <w:t>karya Cecilia Maharani (</w:t>
      </w:r>
      <w:r w:rsidR="001670B6" w:rsidRPr="001A3B41">
        <w:rPr>
          <w:rFonts w:ascii="Times New Roman" w:hAnsi="Times New Roman" w:cs="Times New Roman"/>
        </w:rPr>
        <w:t>2017)</w:t>
      </w:r>
      <w:r w:rsidR="003A6354" w:rsidRPr="001A3B41">
        <w:rPr>
          <w:rFonts w:ascii="Times New Roman" w:hAnsi="Times New Roman" w:cs="Times New Roman"/>
        </w:rPr>
        <w:t xml:space="preserve">. Film ini menceritakan kisah </w:t>
      </w:r>
      <w:r w:rsidR="00DE00D5" w:rsidRPr="001A3B41">
        <w:rPr>
          <w:rFonts w:ascii="Times New Roman" w:hAnsi="Times New Roman" w:cs="Times New Roman"/>
        </w:rPr>
        <w:t xml:space="preserve">kehidupan </w:t>
      </w:r>
      <w:r w:rsidR="003A6354" w:rsidRPr="001A3B41">
        <w:rPr>
          <w:rFonts w:ascii="Times New Roman" w:hAnsi="Times New Roman" w:cs="Times New Roman"/>
        </w:rPr>
        <w:t xml:space="preserve">seorang remaja penghayat kepercayaan, Carles Butar-Butar </w:t>
      </w:r>
      <w:r w:rsidR="00DE00D5" w:rsidRPr="001A3B41">
        <w:rPr>
          <w:rFonts w:ascii="Times New Roman" w:hAnsi="Times New Roman" w:cs="Times New Roman"/>
        </w:rPr>
        <w:t>yang bersekolah di SMKN 1 Balige</w:t>
      </w:r>
      <w:r w:rsidR="00BF1CF0" w:rsidRPr="001A3B41">
        <w:rPr>
          <w:rFonts w:ascii="Times New Roman" w:hAnsi="Times New Roman" w:cs="Times New Roman"/>
        </w:rPr>
        <w:t>. SMKN 1 Balige adalah sekolah pertama dengan modul dan kurikulum bagi penghayat kepercayaan, dalam konteks ini adalah Ugamo Malim. Film ini secara sederhana menceritakan Carles yang memiliki cita-cita untuk menjadi polisi. Namun analisis mendalam dari aspek naratif film memperlihatkan banyak isu menarik yang coba diangkat oleh film ini selain cerita hidup Carles sebagai seorang Parmalim.</w:t>
      </w:r>
    </w:p>
    <w:p w14:paraId="631CCCB6" w14:textId="77777777" w:rsidR="001B2CE1" w:rsidRPr="001A3B41" w:rsidRDefault="001B2CE1" w:rsidP="001A3B41">
      <w:pPr>
        <w:tabs>
          <w:tab w:val="left" w:pos="709"/>
        </w:tabs>
        <w:spacing w:line="360" w:lineRule="auto"/>
        <w:jc w:val="both"/>
        <w:rPr>
          <w:rFonts w:ascii="Times New Roman" w:hAnsi="Times New Roman" w:cs="Times New Roman"/>
        </w:rPr>
      </w:pPr>
      <w:bookmarkStart w:id="0" w:name="_GoBack"/>
      <w:bookmarkEnd w:id="0"/>
    </w:p>
    <w:p w14:paraId="62E65222" w14:textId="188E1A1C" w:rsidR="001B2CE1" w:rsidRPr="001A3B41" w:rsidRDefault="001B2CE1" w:rsidP="001A3B41">
      <w:pPr>
        <w:tabs>
          <w:tab w:val="left" w:pos="709"/>
        </w:tabs>
        <w:spacing w:line="360" w:lineRule="auto"/>
        <w:jc w:val="both"/>
        <w:rPr>
          <w:rFonts w:ascii="Times New Roman" w:hAnsi="Times New Roman" w:cs="Times New Roman"/>
          <w:b/>
          <w:i/>
        </w:rPr>
      </w:pPr>
      <w:r w:rsidRPr="001A3B41">
        <w:rPr>
          <w:rFonts w:ascii="Times New Roman" w:hAnsi="Times New Roman" w:cs="Times New Roman"/>
          <w:b/>
        </w:rPr>
        <w:t>Potret Remaja</w:t>
      </w:r>
      <w:r w:rsidR="008E3534" w:rsidRPr="001A3B41">
        <w:rPr>
          <w:rFonts w:ascii="Times New Roman" w:hAnsi="Times New Roman" w:cs="Times New Roman"/>
          <w:b/>
        </w:rPr>
        <w:t xml:space="preserve"> Parmalim</w:t>
      </w:r>
      <w:r w:rsidRPr="001A3B41">
        <w:rPr>
          <w:rFonts w:ascii="Times New Roman" w:hAnsi="Times New Roman" w:cs="Times New Roman"/>
          <w:b/>
        </w:rPr>
        <w:t xml:space="preserve"> dalam </w:t>
      </w:r>
      <w:r w:rsidRPr="001A3B41">
        <w:rPr>
          <w:rFonts w:ascii="Times New Roman" w:hAnsi="Times New Roman" w:cs="Times New Roman"/>
          <w:b/>
          <w:i/>
        </w:rPr>
        <w:t>Ahu Parmalim</w:t>
      </w:r>
    </w:p>
    <w:p w14:paraId="2A0601B7" w14:textId="495DCA5A" w:rsidR="009A215C" w:rsidRPr="001A3B41" w:rsidRDefault="001670B6" w:rsidP="001A3B41">
      <w:pPr>
        <w:tabs>
          <w:tab w:val="left" w:pos="709"/>
        </w:tabs>
        <w:spacing w:line="360" w:lineRule="auto"/>
        <w:jc w:val="both"/>
        <w:rPr>
          <w:rFonts w:ascii="Times New Roman" w:hAnsi="Times New Roman" w:cs="Times New Roman"/>
        </w:rPr>
      </w:pPr>
      <w:r w:rsidRPr="001A3B41">
        <w:rPr>
          <w:rFonts w:ascii="Times New Roman" w:hAnsi="Times New Roman" w:cs="Times New Roman"/>
          <w:b/>
        </w:rPr>
        <w:tab/>
      </w:r>
      <w:r w:rsidR="00DD4D1F" w:rsidRPr="001A3B41">
        <w:rPr>
          <w:rFonts w:ascii="Times New Roman" w:hAnsi="Times New Roman" w:cs="Times New Roman"/>
        </w:rPr>
        <w:t xml:space="preserve">Untuk menjelaskan potret remaja Parmalim, penulis mencoba </w:t>
      </w:r>
      <w:r w:rsidR="009A215C" w:rsidRPr="001A3B41">
        <w:rPr>
          <w:rFonts w:ascii="Times New Roman" w:hAnsi="Times New Roman" w:cs="Times New Roman"/>
        </w:rPr>
        <w:t xml:space="preserve">menggabungkan analisis kajian film dengan </w:t>
      </w:r>
      <w:r w:rsidR="00DD4D1F" w:rsidRPr="001A3B41">
        <w:rPr>
          <w:rFonts w:ascii="Times New Roman" w:hAnsi="Times New Roman" w:cs="Times New Roman"/>
        </w:rPr>
        <w:t xml:space="preserve">menganalisis lebih jauh terkait struktur naratif dalam film dan mengaitkan konteksnya dengan konsep yang telah dipaparkan sebelumnya tentang </w:t>
      </w:r>
      <w:r w:rsidR="009A215C" w:rsidRPr="001A3B41">
        <w:rPr>
          <w:rFonts w:ascii="Times New Roman" w:hAnsi="Times New Roman" w:cs="Times New Roman"/>
          <w:i/>
        </w:rPr>
        <w:t xml:space="preserve">Fledging's </w:t>
      </w:r>
      <w:r w:rsidR="00DD4D1F" w:rsidRPr="001A3B41">
        <w:rPr>
          <w:rFonts w:ascii="Times New Roman" w:hAnsi="Times New Roman" w:cs="Times New Roman"/>
          <w:i/>
        </w:rPr>
        <w:t>Dimensions of Impact</w:t>
      </w:r>
      <w:r w:rsidR="00DD4D1F" w:rsidRPr="001A3B41">
        <w:rPr>
          <w:rFonts w:ascii="Times New Roman" w:hAnsi="Times New Roman" w:cs="Times New Roman"/>
        </w:rPr>
        <w:t xml:space="preserve"> dan konsep rekonsiliasi</w:t>
      </w:r>
      <w:r w:rsidR="009A215C" w:rsidRPr="001A3B41">
        <w:rPr>
          <w:rFonts w:ascii="Times New Roman" w:hAnsi="Times New Roman" w:cs="Times New Roman"/>
        </w:rPr>
        <w:t xml:space="preserve"> Lederach</w:t>
      </w:r>
      <w:r w:rsidR="00337727" w:rsidRPr="001A3B41">
        <w:rPr>
          <w:rFonts w:ascii="Times New Roman" w:hAnsi="Times New Roman" w:cs="Times New Roman"/>
        </w:rPr>
        <w:t xml:space="preserve"> dalam subbab selanjutnya</w:t>
      </w:r>
      <w:r w:rsidR="00DD4D1F" w:rsidRPr="001A3B41">
        <w:rPr>
          <w:rFonts w:ascii="Times New Roman" w:hAnsi="Times New Roman" w:cs="Times New Roman"/>
        </w:rPr>
        <w:t xml:space="preserve">. </w:t>
      </w:r>
      <w:r w:rsidR="009A215C" w:rsidRPr="001A3B41">
        <w:rPr>
          <w:rFonts w:ascii="Times New Roman" w:hAnsi="Times New Roman" w:cs="Times New Roman"/>
        </w:rPr>
        <w:t>Dalam kajian film, analisis dibagi menjadi analisis naratif dan analisis sinematografis. Namun dalam tulisan ini, penulis hanya akan memfokuskan pada analisis struktur naratif cerita saja yang dianggap dapat menjadi data pendukung untuk dihubungkan dengan konsep Fledging dan Lederach.</w:t>
      </w:r>
    </w:p>
    <w:p w14:paraId="6E0327B6" w14:textId="21C912B6" w:rsidR="00203B36" w:rsidRPr="001A3B41" w:rsidRDefault="009A215C" w:rsidP="001A3B41">
      <w:pPr>
        <w:tabs>
          <w:tab w:val="left" w:pos="709"/>
        </w:tabs>
        <w:spacing w:line="360" w:lineRule="auto"/>
        <w:jc w:val="both"/>
        <w:rPr>
          <w:rFonts w:ascii="Times New Roman" w:hAnsi="Times New Roman" w:cs="Times New Roman"/>
        </w:rPr>
      </w:pPr>
      <w:r w:rsidRPr="001A3B41">
        <w:rPr>
          <w:rFonts w:ascii="Times New Roman" w:hAnsi="Times New Roman" w:cs="Times New Roman"/>
        </w:rPr>
        <w:tab/>
        <w:t xml:space="preserve">Dalam analisis naratif, film dibagi menjadi analisis alur dan pengaluran. Tulisan ini akan melihat pengaluran yang mengacu pada struktur dramatik cerita menurut Joseph M. Boggs dalam </w:t>
      </w:r>
      <w:r w:rsidRPr="001A3B41">
        <w:rPr>
          <w:rFonts w:ascii="Times New Roman" w:hAnsi="Times New Roman" w:cs="Times New Roman"/>
          <w:i/>
        </w:rPr>
        <w:t xml:space="preserve">The Art of Watching Film. </w:t>
      </w:r>
      <w:r w:rsidR="006B3530" w:rsidRPr="001A3B41">
        <w:rPr>
          <w:rFonts w:ascii="Times New Roman" w:hAnsi="Times New Roman" w:cs="Times New Roman"/>
        </w:rPr>
        <w:t>Menurut Bo</w:t>
      </w:r>
      <w:r w:rsidR="00A16B7E" w:rsidRPr="001A3B41">
        <w:rPr>
          <w:rFonts w:ascii="Times New Roman" w:hAnsi="Times New Roman" w:cs="Times New Roman"/>
        </w:rPr>
        <w:t>g</w:t>
      </w:r>
      <w:r w:rsidR="006B3530" w:rsidRPr="001A3B41">
        <w:rPr>
          <w:rFonts w:ascii="Times New Roman" w:hAnsi="Times New Roman" w:cs="Times New Roman"/>
        </w:rPr>
        <w:t>gs</w:t>
      </w:r>
      <w:r w:rsidR="0079444B" w:rsidRPr="001A3B41">
        <w:rPr>
          <w:rFonts w:ascii="Times New Roman" w:hAnsi="Times New Roman" w:cs="Times New Roman"/>
        </w:rPr>
        <w:t xml:space="preserve"> (2006)</w:t>
      </w:r>
      <w:r w:rsidR="006B3530" w:rsidRPr="001A3B41">
        <w:rPr>
          <w:rFonts w:ascii="Times New Roman" w:hAnsi="Times New Roman" w:cs="Times New Roman"/>
        </w:rPr>
        <w:t>, s</w:t>
      </w:r>
      <w:r w:rsidR="001670B6" w:rsidRPr="001A3B41">
        <w:rPr>
          <w:rFonts w:ascii="Times New Roman" w:hAnsi="Times New Roman" w:cs="Times New Roman"/>
        </w:rPr>
        <w:t>truktur naratif cerita dibagi menjadi empat bagian, yaitu: eksposisi, gawatan, klimaks, dan peleraian. Film ini mampu merangkum keempat bagian itu dengan baik d</w:t>
      </w:r>
      <w:r w:rsidR="007651F3" w:rsidRPr="001A3B41">
        <w:rPr>
          <w:rFonts w:ascii="Times New Roman" w:hAnsi="Times New Roman" w:cs="Times New Roman"/>
        </w:rPr>
        <w:t>alam waktu kurang dari 30 menit.</w:t>
      </w:r>
    </w:p>
    <w:p w14:paraId="52057B50" w14:textId="69372B11" w:rsidR="001670B6" w:rsidRPr="001A3B41" w:rsidRDefault="00203B36" w:rsidP="001A3B41">
      <w:pPr>
        <w:tabs>
          <w:tab w:val="left" w:pos="709"/>
        </w:tabs>
        <w:spacing w:line="360" w:lineRule="auto"/>
        <w:jc w:val="both"/>
        <w:rPr>
          <w:rFonts w:ascii="Times New Roman" w:hAnsi="Times New Roman" w:cs="Times New Roman"/>
        </w:rPr>
      </w:pPr>
      <w:r w:rsidRPr="001A3B41">
        <w:rPr>
          <w:rFonts w:ascii="Times New Roman" w:hAnsi="Times New Roman" w:cs="Times New Roman"/>
        </w:rPr>
        <w:tab/>
      </w:r>
      <w:r w:rsidR="001670B6" w:rsidRPr="001A3B41">
        <w:rPr>
          <w:rFonts w:ascii="Times New Roman" w:hAnsi="Times New Roman" w:cs="Times New Roman"/>
        </w:rPr>
        <w:t xml:space="preserve">Penulis melihat bahwa dalam eksposisi, </w:t>
      </w:r>
      <w:r w:rsidR="00CE5DF2" w:rsidRPr="001A3B41">
        <w:rPr>
          <w:rFonts w:ascii="Times New Roman" w:hAnsi="Times New Roman" w:cs="Times New Roman"/>
        </w:rPr>
        <w:t>sutradara m</w:t>
      </w:r>
      <w:r w:rsidR="0080441E" w:rsidRPr="001A3B41">
        <w:rPr>
          <w:rFonts w:ascii="Times New Roman" w:hAnsi="Times New Roman" w:cs="Times New Roman"/>
        </w:rPr>
        <w:t xml:space="preserve">encoba melihat identitas Carles </w:t>
      </w:r>
      <w:r w:rsidR="00CE5DF2" w:rsidRPr="001A3B41">
        <w:rPr>
          <w:rFonts w:ascii="Times New Roman" w:hAnsi="Times New Roman" w:cs="Times New Roman"/>
        </w:rPr>
        <w:t xml:space="preserve">sebagai seorang remaja Parmalim. </w:t>
      </w:r>
      <w:r w:rsidR="00B857BB" w:rsidRPr="001A3B41">
        <w:rPr>
          <w:rFonts w:ascii="Times New Roman" w:hAnsi="Times New Roman" w:cs="Times New Roman"/>
        </w:rPr>
        <w:t xml:space="preserve">Identitas Carles memperlihatkan seorang remaja Parmalim yang hidup sesuai tiga </w:t>
      </w:r>
      <w:r w:rsidR="00B857BB" w:rsidRPr="001A3B41">
        <w:rPr>
          <w:rFonts w:ascii="Times New Roman" w:hAnsi="Times New Roman" w:cs="Times New Roman"/>
          <w:i/>
        </w:rPr>
        <w:t xml:space="preserve">patik </w:t>
      </w:r>
      <w:r w:rsidR="00B857BB" w:rsidRPr="001A3B41">
        <w:rPr>
          <w:rFonts w:ascii="Times New Roman" w:hAnsi="Times New Roman" w:cs="Times New Roman"/>
        </w:rPr>
        <w:t xml:space="preserve">yang </w:t>
      </w:r>
      <w:r w:rsidR="0080441E" w:rsidRPr="001A3B41">
        <w:rPr>
          <w:rFonts w:ascii="Times New Roman" w:hAnsi="Times New Roman" w:cs="Times New Roman"/>
        </w:rPr>
        <w:t>disampaikan dalam film ini</w:t>
      </w:r>
      <w:r w:rsidR="00B857BB" w:rsidRPr="001A3B41">
        <w:rPr>
          <w:rFonts w:ascii="Times New Roman" w:hAnsi="Times New Roman" w:cs="Times New Roman"/>
        </w:rPr>
        <w:t xml:space="preserve">. Ia menekuni perannya sebagai anak dalam keluarga, siswa dalam sekolahnya, dan hidup sesuai </w:t>
      </w:r>
      <w:r w:rsidR="00B857BB" w:rsidRPr="001A3B41">
        <w:rPr>
          <w:rFonts w:ascii="Times New Roman" w:hAnsi="Times New Roman" w:cs="Times New Roman"/>
          <w:i/>
        </w:rPr>
        <w:t xml:space="preserve">patik </w:t>
      </w:r>
      <w:r w:rsidR="00B857BB" w:rsidRPr="001A3B41">
        <w:rPr>
          <w:rFonts w:ascii="Times New Roman" w:hAnsi="Times New Roman" w:cs="Times New Roman"/>
        </w:rPr>
        <w:t xml:space="preserve">sebagai seorang Parmalim muda. </w:t>
      </w:r>
      <w:r w:rsidR="00CE5DF2" w:rsidRPr="001A3B41">
        <w:rPr>
          <w:rFonts w:ascii="Times New Roman" w:hAnsi="Times New Roman" w:cs="Times New Roman"/>
        </w:rPr>
        <w:t>Sebagai anak keempat dari sembilan bersaudara, Carles diperlihatkan layaknya remaja lainnya yang sudah bekerja (bertani dan berkebun) untuk membantu finansial keluarganya. Sebagai siswa SMKN 1 Balige, jurusan teknik mesin, nilainya memuaskan dan sikapnya dipuji para guru.</w:t>
      </w:r>
      <w:r w:rsidR="007C03A2" w:rsidRPr="001A3B41">
        <w:rPr>
          <w:rFonts w:ascii="Times New Roman" w:hAnsi="Times New Roman" w:cs="Times New Roman"/>
        </w:rPr>
        <w:t xml:space="preserve"> </w:t>
      </w:r>
      <w:r w:rsidR="007A19F9" w:rsidRPr="001A3B41">
        <w:rPr>
          <w:rFonts w:ascii="Times New Roman" w:hAnsi="Times New Roman" w:cs="Times New Roman"/>
        </w:rPr>
        <w:t xml:space="preserve">Selain itu, sutradara juga memberikan representasi menarik pada identitas </w:t>
      </w:r>
      <w:r w:rsidR="00821CB1" w:rsidRPr="001A3B41">
        <w:rPr>
          <w:rFonts w:ascii="Times New Roman" w:hAnsi="Times New Roman" w:cs="Times New Roman"/>
        </w:rPr>
        <w:t>Carles sebagai remaja Parmalim.</w:t>
      </w:r>
      <w:r w:rsidR="00750F4A" w:rsidRPr="001A3B41">
        <w:rPr>
          <w:rFonts w:ascii="Times New Roman" w:hAnsi="Times New Roman" w:cs="Times New Roman"/>
        </w:rPr>
        <w:t xml:space="preserve"> </w:t>
      </w:r>
      <w:r w:rsidR="007A19F9" w:rsidRPr="001A3B41">
        <w:rPr>
          <w:rFonts w:ascii="Times New Roman" w:hAnsi="Times New Roman" w:cs="Times New Roman"/>
        </w:rPr>
        <w:t xml:space="preserve">Di awal film, penonton dapat melihat </w:t>
      </w:r>
      <w:r w:rsidR="007A19F9" w:rsidRPr="001A3B41">
        <w:rPr>
          <w:rFonts w:ascii="Times New Roman" w:hAnsi="Times New Roman" w:cs="Times New Roman"/>
          <w:i/>
        </w:rPr>
        <w:t xml:space="preserve">scene </w:t>
      </w:r>
      <w:r w:rsidR="007A19F9" w:rsidRPr="001A3B41">
        <w:rPr>
          <w:rFonts w:ascii="Times New Roman" w:hAnsi="Times New Roman" w:cs="Times New Roman"/>
        </w:rPr>
        <w:t xml:space="preserve">pembuka Carles bertani, yang mana </w:t>
      </w:r>
      <w:r w:rsidR="007A19F9" w:rsidRPr="001A3B41">
        <w:rPr>
          <w:rFonts w:ascii="Times New Roman" w:hAnsi="Times New Roman" w:cs="Times New Roman"/>
          <w:i/>
        </w:rPr>
        <w:t xml:space="preserve">scene </w:t>
      </w:r>
      <w:r w:rsidR="007A19F9" w:rsidRPr="001A3B41">
        <w:rPr>
          <w:rFonts w:ascii="Times New Roman" w:hAnsi="Times New Roman" w:cs="Times New Roman"/>
        </w:rPr>
        <w:t xml:space="preserve">ini berulang hampir 10 kali. Hal ini memberi kesan penekanan pada </w:t>
      </w:r>
      <w:r w:rsidR="007A19F9" w:rsidRPr="001A3B41">
        <w:rPr>
          <w:rFonts w:ascii="Times New Roman" w:hAnsi="Times New Roman" w:cs="Times New Roman"/>
          <w:i/>
        </w:rPr>
        <w:t xml:space="preserve">patik </w:t>
      </w:r>
      <w:r w:rsidR="007A19F9" w:rsidRPr="001A3B41">
        <w:rPr>
          <w:rFonts w:ascii="Times New Roman" w:hAnsi="Times New Roman" w:cs="Times New Roman"/>
        </w:rPr>
        <w:t xml:space="preserve">ketiga Parmalim yang disebutkan dalam film ini, </w:t>
      </w:r>
      <w:r w:rsidR="007A19F9" w:rsidRPr="001A3B41">
        <w:rPr>
          <w:rFonts w:ascii="Times New Roman" w:hAnsi="Times New Roman" w:cs="Times New Roman"/>
          <w:i/>
        </w:rPr>
        <w:t xml:space="preserve">"Padot mangula di hasianganon asa adong pargogo ni badon mamuji Ompota Debata di banua tonga on" </w:t>
      </w:r>
      <w:r w:rsidR="007A19F9" w:rsidRPr="001A3B41">
        <w:rPr>
          <w:rFonts w:ascii="Times New Roman" w:hAnsi="Times New Roman" w:cs="Times New Roman"/>
        </w:rPr>
        <w:t>(Rajin bekerja supaya ada bekal untuk memuliakan nama-Nya).</w:t>
      </w:r>
      <w:r w:rsidR="00B412A0" w:rsidRPr="001A3B41">
        <w:rPr>
          <w:rFonts w:ascii="Times New Roman" w:hAnsi="Times New Roman" w:cs="Times New Roman"/>
        </w:rPr>
        <w:t xml:space="preserve"> </w:t>
      </w:r>
      <w:r w:rsidR="00821CB1" w:rsidRPr="001A3B41">
        <w:rPr>
          <w:rFonts w:ascii="Times New Roman" w:hAnsi="Times New Roman" w:cs="Times New Roman"/>
        </w:rPr>
        <w:t xml:space="preserve">Menariknya, konteks 'bekerja'  juga termasuk dalam ranah domestik. </w:t>
      </w:r>
      <w:r w:rsidR="009A760F" w:rsidRPr="001A3B41">
        <w:rPr>
          <w:rFonts w:ascii="Times New Roman" w:hAnsi="Times New Roman" w:cs="Times New Roman"/>
        </w:rPr>
        <w:t>Penulis melihat dari adegan awal yang ditampilan dalam film bahwa tidak ada pembagian kerja yang setara dalam keluarga Carles. P</w:t>
      </w:r>
      <w:r w:rsidR="00A734EF" w:rsidRPr="001A3B41">
        <w:rPr>
          <w:rFonts w:ascii="Times New Roman" w:hAnsi="Times New Roman" w:cs="Times New Roman"/>
        </w:rPr>
        <w:t>enonton dapat melihat seluruh keluarga Butar-Butar bekerja membantu orang tuanya,</w:t>
      </w:r>
      <w:r w:rsidR="009A760F" w:rsidRPr="001A3B41">
        <w:rPr>
          <w:rFonts w:ascii="Times New Roman" w:hAnsi="Times New Roman" w:cs="Times New Roman"/>
        </w:rPr>
        <w:t xml:space="preserve"> </w:t>
      </w:r>
      <w:r w:rsidR="00A734EF" w:rsidRPr="001A3B41">
        <w:rPr>
          <w:rFonts w:ascii="Times New Roman" w:hAnsi="Times New Roman" w:cs="Times New Roman"/>
        </w:rPr>
        <w:t>baik di ladang maupun melakukan pekerjaan rumah seperti mencuci, m</w:t>
      </w:r>
      <w:r w:rsidR="009A760F" w:rsidRPr="001A3B41">
        <w:rPr>
          <w:rFonts w:ascii="Times New Roman" w:hAnsi="Times New Roman" w:cs="Times New Roman"/>
        </w:rPr>
        <w:t>emasak, hingga menjemur pakaian.</w:t>
      </w:r>
      <w:r w:rsidR="007C03A2" w:rsidRPr="001A3B41">
        <w:rPr>
          <w:rFonts w:ascii="Times New Roman" w:hAnsi="Times New Roman" w:cs="Times New Roman"/>
        </w:rPr>
        <w:t xml:space="preserve"> </w:t>
      </w:r>
    </w:p>
    <w:p w14:paraId="47960EAC" w14:textId="4C1D5B9C" w:rsidR="004D429C" w:rsidRPr="001A3B41" w:rsidRDefault="00E35809" w:rsidP="001A3B41">
      <w:pPr>
        <w:tabs>
          <w:tab w:val="left" w:pos="709"/>
        </w:tabs>
        <w:spacing w:line="360" w:lineRule="auto"/>
        <w:jc w:val="both"/>
        <w:rPr>
          <w:rFonts w:ascii="Times New Roman" w:hAnsi="Times New Roman" w:cs="Times New Roman"/>
        </w:rPr>
      </w:pPr>
      <w:r w:rsidRPr="001A3B41">
        <w:rPr>
          <w:rFonts w:ascii="Times New Roman" w:hAnsi="Times New Roman" w:cs="Times New Roman"/>
        </w:rPr>
        <w:tab/>
      </w:r>
      <w:r w:rsidR="00B412A0" w:rsidRPr="001A3B41">
        <w:rPr>
          <w:rFonts w:ascii="Times New Roman" w:hAnsi="Times New Roman" w:cs="Times New Roman"/>
        </w:rPr>
        <w:t>Penulis berargumen bahwa gawatan film ini dimulai ketika Carles mulai bercerita tentang cita-citanya menjadi polisi.</w:t>
      </w:r>
      <w:r w:rsidRPr="001A3B41">
        <w:rPr>
          <w:rFonts w:ascii="Times New Roman" w:hAnsi="Times New Roman" w:cs="Times New Roman"/>
        </w:rPr>
        <w:t xml:space="preserve"> Dalam satu </w:t>
      </w:r>
      <w:r w:rsidR="0080441E" w:rsidRPr="001A3B41">
        <w:rPr>
          <w:rFonts w:ascii="Times New Roman" w:hAnsi="Times New Roman" w:cs="Times New Roman"/>
        </w:rPr>
        <w:t>adegan</w:t>
      </w:r>
      <w:r w:rsidRPr="001A3B41">
        <w:rPr>
          <w:rFonts w:ascii="Times New Roman" w:hAnsi="Times New Roman" w:cs="Times New Roman"/>
        </w:rPr>
        <w:t xml:space="preserve"> dalam film ini, Carles mengatakan bahwa syarat bertakwa pada Tuhan YME telah dipenuhinya, mengingat Parmalim juga percaya </w:t>
      </w:r>
      <w:r w:rsidR="00873AE0" w:rsidRPr="001A3B41">
        <w:rPr>
          <w:rFonts w:ascii="Times New Roman" w:hAnsi="Times New Roman" w:cs="Times New Roman"/>
        </w:rPr>
        <w:t>Tuhan YME</w:t>
      </w:r>
      <w:r w:rsidRPr="001A3B41">
        <w:rPr>
          <w:rFonts w:ascii="Times New Roman" w:hAnsi="Times New Roman" w:cs="Times New Roman"/>
        </w:rPr>
        <w:t>.</w:t>
      </w:r>
      <w:r w:rsidR="00480152" w:rsidRPr="001A3B41">
        <w:rPr>
          <w:rFonts w:ascii="Times New Roman" w:hAnsi="Times New Roman" w:cs="Times New Roman"/>
        </w:rPr>
        <w:t xml:space="preserve"> Hal ini mengungkap paradoks menarik, secara implisit menyatakan bahwa tidak ada perbedaan dengan keenam agama yang diakui negara dengan penghayat kepercayaan.</w:t>
      </w:r>
      <w:r w:rsidR="003D72DD" w:rsidRPr="001A3B41">
        <w:rPr>
          <w:rFonts w:ascii="Times New Roman" w:hAnsi="Times New Roman" w:cs="Times New Roman"/>
        </w:rPr>
        <w:t xml:space="preserve"> </w:t>
      </w:r>
    </w:p>
    <w:p w14:paraId="012A9814" w14:textId="7D18CBE1" w:rsidR="003D1D97" w:rsidRPr="001A3B41" w:rsidRDefault="003D1D97" w:rsidP="001A3B41">
      <w:pPr>
        <w:tabs>
          <w:tab w:val="left" w:pos="709"/>
        </w:tabs>
        <w:spacing w:line="360" w:lineRule="auto"/>
        <w:jc w:val="both"/>
        <w:rPr>
          <w:rFonts w:ascii="Times New Roman" w:hAnsi="Times New Roman" w:cs="Times New Roman"/>
        </w:rPr>
      </w:pPr>
      <w:r w:rsidRPr="001A3B41">
        <w:rPr>
          <w:rFonts w:ascii="Times New Roman" w:hAnsi="Times New Roman" w:cs="Times New Roman"/>
        </w:rPr>
        <w:tab/>
        <w:t>Carles mengatakan dalam film ini: "</w:t>
      </w:r>
      <w:r w:rsidRPr="001A3B41">
        <w:rPr>
          <w:rFonts w:ascii="Times New Roman" w:hAnsi="Times New Roman" w:cs="Times New Roman"/>
          <w:i/>
        </w:rPr>
        <w:t xml:space="preserve">Setahuku, semua siswa di Toba Samosir sudah bisa belajar agama Parmalim. Aku dengar di tempat lain masih ada siswa yang harus belajar Kristen, tidak diizinkan belajar Parmalim." </w:t>
      </w:r>
      <w:r w:rsidRPr="001A3B41">
        <w:rPr>
          <w:rFonts w:ascii="Times New Roman" w:hAnsi="Times New Roman" w:cs="Times New Roman"/>
        </w:rPr>
        <w:t xml:space="preserve">Dengan </w:t>
      </w:r>
      <w:r w:rsidRPr="001A3B41">
        <w:rPr>
          <w:rFonts w:ascii="Times New Roman" w:hAnsi="Times New Roman" w:cs="Times New Roman"/>
          <w:i/>
        </w:rPr>
        <w:t xml:space="preserve">scene </w:t>
      </w:r>
      <w:r w:rsidRPr="001A3B41">
        <w:rPr>
          <w:rFonts w:ascii="Times New Roman" w:hAnsi="Times New Roman" w:cs="Times New Roman"/>
        </w:rPr>
        <w:t xml:space="preserve">yang membandingkan tiga agama berbeda dalam tiga ruang kelas: Bina Mental Islam (55 siswa), Bina Mental Kristen (1234 siswa), dan Bina Mental Parmalim (12 siswa). Ketiganya mengacu pada nilai yang sama dala tiap ajarannya yang berbeda. Bina Mental Parmalim menekankan pada tiga </w:t>
      </w:r>
      <w:r w:rsidRPr="001A3B41">
        <w:rPr>
          <w:rFonts w:ascii="Times New Roman" w:hAnsi="Times New Roman" w:cs="Times New Roman"/>
          <w:i/>
        </w:rPr>
        <w:t xml:space="preserve">patik </w:t>
      </w:r>
      <w:r w:rsidRPr="001A3B41">
        <w:rPr>
          <w:rFonts w:ascii="Times New Roman" w:hAnsi="Times New Roman" w:cs="Times New Roman"/>
        </w:rPr>
        <w:t>utama bagi Parmalim yang menekankan pada memuliakan Tuhan, mengasihi sesama, dan bekerja untuk kemulian-Nya. Hal yang sama dipaparkan pada Bina Mental Islam dan Kristen dengan mengetengahkan ritual puasa untuk menahan keinginan duniawi dan ayat dari Filipi 4:8. Penghayat kepercayaan mendapatkan ruang untuk mempelajari kepercayaannya dalam institusi pendidikan. SMKN 1 Balige menjadi contoh panutan bahwa kurikulum dan model pelajaran bagi penghayat kepercayaan dapat diaplikasikan pada institusi pendidikan di Indonesia. Dalam gawatan film ini, sutradara mampu mengetengahkan peran insitusi pendidikan sebagai kunci dalam meningkatkan kesadaran atas diskriminasi terstruktur pada penghayat kepercayaan.</w:t>
      </w:r>
    </w:p>
    <w:p w14:paraId="5AF9B2F6" w14:textId="4FB113E6" w:rsidR="003D72DD" w:rsidRPr="001A3B41" w:rsidRDefault="003D72DD" w:rsidP="001A3B41">
      <w:pPr>
        <w:tabs>
          <w:tab w:val="left" w:pos="709"/>
        </w:tabs>
        <w:spacing w:line="360" w:lineRule="auto"/>
        <w:jc w:val="both"/>
        <w:rPr>
          <w:rFonts w:ascii="Times New Roman" w:hAnsi="Times New Roman" w:cs="Times New Roman"/>
        </w:rPr>
      </w:pPr>
      <w:r w:rsidRPr="001A3B41">
        <w:rPr>
          <w:rFonts w:ascii="Times New Roman" w:hAnsi="Times New Roman" w:cs="Times New Roman"/>
        </w:rPr>
        <w:tab/>
        <w:t>Penulis melihat hal menarik lainnya,</w:t>
      </w:r>
      <w:r w:rsidR="003D1D97" w:rsidRPr="001A3B41">
        <w:rPr>
          <w:rFonts w:ascii="Times New Roman" w:hAnsi="Times New Roman" w:cs="Times New Roman"/>
        </w:rPr>
        <w:t xml:space="preserve"> gawatan</w:t>
      </w:r>
      <w:r w:rsidRPr="001A3B41">
        <w:rPr>
          <w:rFonts w:ascii="Times New Roman" w:hAnsi="Times New Roman" w:cs="Times New Roman"/>
        </w:rPr>
        <w:t xml:space="preserve"> </w:t>
      </w:r>
      <w:r w:rsidR="00FC4B76" w:rsidRPr="001A3B41">
        <w:rPr>
          <w:rFonts w:ascii="Times New Roman" w:hAnsi="Times New Roman" w:cs="Times New Roman"/>
        </w:rPr>
        <w:t xml:space="preserve">film ini menghadirkan sisi lain dari remaja penghayat kepercayaan di antara narasi tentang diskriminasi pada penghayat kepercayaan. </w:t>
      </w:r>
      <w:r w:rsidR="003D1D97" w:rsidRPr="001A3B41">
        <w:rPr>
          <w:rFonts w:ascii="Times New Roman" w:hAnsi="Times New Roman" w:cs="Times New Roman"/>
        </w:rPr>
        <w:t>S</w:t>
      </w:r>
      <w:r w:rsidRPr="001A3B41">
        <w:rPr>
          <w:rFonts w:ascii="Times New Roman" w:hAnsi="Times New Roman" w:cs="Times New Roman"/>
        </w:rPr>
        <w:t>utradara tidak fokus pada diskriminasi yang dialami penghayat kepercayaan</w:t>
      </w:r>
      <w:r w:rsidR="003D1D97" w:rsidRPr="001A3B41">
        <w:rPr>
          <w:rFonts w:ascii="Times New Roman" w:hAnsi="Times New Roman" w:cs="Times New Roman"/>
        </w:rPr>
        <w:t>, tetapi melihat remaja penghayat kepercayaan layaknya seperti remaja lainnya</w:t>
      </w:r>
      <w:r w:rsidRPr="001A3B41">
        <w:rPr>
          <w:rFonts w:ascii="Times New Roman" w:hAnsi="Times New Roman" w:cs="Times New Roman"/>
        </w:rPr>
        <w:t>.</w:t>
      </w:r>
      <w:r w:rsidR="003D1D97" w:rsidRPr="001A3B41">
        <w:rPr>
          <w:rFonts w:ascii="Times New Roman" w:hAnsi="Times New Roman" w:cs="Times New Roman"/>
        </w:rPr>
        <w:t xml:space="preserve"> </w:t>
      </w:r>
      <w:r w:rsidRPr="001A3B41">
        <w:rPr>
          <w:rFonts w:ascii="Times New Roman" w:hAnsi="Times New Roman" w:cs="Times New Roman"/>
        </w:rPr>
        <w:t xml:space="preserve">Ini merupakan perspektif menarik yang dihadirkan Cicilia Maharani menyoal diskriminasi terstruktur bagi para penghayat kepercayaan. </w:t>
      </w:r>
      <w:r w:rsidR="003D1D97" w:rsidRPr="001A3B41">
        <w:rPr>
          <w:rFonts w:ascii="Times New Roman" w:hAnsi="Times New Roman" w:cs="Times New Roman"/>
        </w:rPr>
        <w:t>Perspektif Cicilia Maharani ini seolah menyatakan bahwa kesetaraan bukanlah hal yang mustahil</w:t>
      </w:r>
      <w:r w:rsidR="00480A42" w:rsidRPr="001A3B41">
        <w:rPr>
          <w:rFonts w:ascii="Times New Roman" w:hAnsi="Times New Roman" w:cs="Times New Roman"/>
        </w:rPr>
        <w:t>; sebuah kritik konstruktif akan diskriminasi yang terstruktur</w:t>
      </w:r>
      <w:r w:rsidR="003D1D97" w:rsidRPr="001A3B41">
        <w:rPr>
          <w:rFonts w:ascii="Times New Roman" w:hAnsi="Times New Roman" w:cs="Times New Roman"/>
        </w:rPr>
        <w:t xml:space="preserve">. </w:t>
      </w:r>
    </w:p>
    <w:p w14:paraId="45ADE825" w14:textId="2D1B0D03" w:rsidR="003D72DD" w:rsidRPr="001A3B41" w:rsidRDefault="003D72DD" w:rsidP="001A3B41">
      <w:pPr>
        <w:tabs>
          <w:tab w:val="left" w:pos="709"/>
        </w:tabs>
        <w:spacing w:line="360" w:lineRule="auto"/>
        <w:jc w:val="both"/>
        <w:rPr>
          <w:rFonts w:ascii="Times New Roman" w:hAnsi="Times New Roman" w:cs="Times New Roman"/>
        </w:rPr>
      </w:pPr>
      <w:r w:rsidRPr="001A3B41">
        <w:rPr>
          <w:rFonts w:ascii="Times New Roman" w:hAnsi="Times New Roman" w:cs="Times New Roman"/>
        </w:rPr>
        <w:tab/>
        <w:t>Selain itu, prestasi Carles baik dari kepribadian, kehidupan sosial, karier, hingga kelakuannya pun dinilai baik oleh guru-gurunya. Sekitar 10 menit, penonton dihadapkan dengan usaha dan tantangan yang dilakukan Carles demi mencapai cita-citanya. Hal ini dibuktikan dengan keaktifannya di sekolah, testimoni dari guru-guru, keluarga dan temannya. Usaha Carles untuk mencapai cita-citanya diperlihatkan juga dari keikutsertaannya dengan kegiatan ekstrakurikuler sekolah yang mendukung ketahanan fisiknya untuk menjadi polisi.</w:t>
      </w:r>
    </w:p>
    <w:p w14:paraId="0A9A5057" w14:textId="77777777" w:rsidR="001F4CD3" w:rsidRPr="001A3B41" w:rsidRDefault="001F4CD3" w:rsidP="001A3B41">
      <w:pPr>
        <w:tabs>
          <w:tab w:val="left" w:pos="709"/>
        </w:tabs>
        <w:spacing w:line="360" w:lineRule="auto"/>
        <w:jc w:val="both"/>
        <w:rPr>
          <w:rFonts w:ascii="Times New Roman" w:hAnsi="Times New Roman" w:cs="Times New Roman"/>
        </w:rPr>
      </w:pPr>
      <w:r w:rsidRPr="001A3B41">
        <w:rPr>
          <w:rFonts w:ascii="Times New Roman" w:hAnsi="Times New Roman" w:cs="Times New Roman"/>
        </w:rPr>
        <w:tab/>
        <w:t xml:space="preserve">Selain itu, ada beberapa simbol yang ditunjukkan sutradara dalam gawatan film ini yang diyakini penulis sebagai argumentasi bahwa Parmalim sama seperti enam agama lainnya yang diakui negara. Film ini memperlihatkan dua dari ritual upacara penting dalam Parmalim: Mararisabtu (ibadah mingguan pada hari Sabtu) dan Sipaha Lima (Syukuran Tahunan Panen Parmalim). Untuk ritual doa, sutradara mengetengahkan doa makan sebagai ungkapan syukur atas berkat makanan yang telah diterima. Sementara untuk nilai-nilai tata laku sehari-hari, Parmalim mengenal adanya </w:t>
      </w:r>
      <w:r w:rsidRPr="001A3B41">
        <w:rPr>
          <w:rFonts w:ascii="Times New Roman" w:hAnsi="Times New Roman" w:cs="Times New Roman"/>
          <w:i/>
        </w:rPr>
        <w:t xml:space="preserve">Tona </w:t>
      </w:r>
      <w:r w:rsidRPr="001A3B41">
        <w:rPr>
          <w:rFonts w:ascii="Times New Roman" w:hAnsi="Times New Roman" w:cs="Times New Roman"/>
        </w:rPr>
        <w:t>(pesan)</w:t>
      </w:r>
      <w:r w:rsidRPr="001A3B41">
        <w:rPr>
          <w:rFonts w:ascii="Times New Roman" w:hAnsi="Times New Roman" w:cs="Times New Roman"/>
          <w:i/>
        </w:rPr>
        <w:t xml:space="preserve">, Patik (norma), Poda </w:t>
      </w:r>
      <w:r w:rsidRPr="001A3B41">
        <w:rPr>
          <w:rFonts w:ascii="Times New Roman" w:hAnsi="Times New Roman" w:cs="Times New Roman"/>
        </w:rPr>
        <w:t>(sabda)</w:t>
      </w:r>
      <w:r w:rsidRPr="001A3B41">
        <w:rPr>
          <w:rFonts w:ascii="Times New Roman" w:hAnsi="Times New Roman" w:cs="Times New Roman"/>
          <w:i/>
        </w:rPr>
        <w:t>, dan Uhum</w:t>
      </w:r>
      <w:r w:rsidRPr="001A3B41">
        <w:rPr>
          <w:rFonts w:ascii="Times New Roman" w:hAnsi="Times New Roman" w:cs="Times New Roman"/>
        </w:rPr>
        <w:t xml:space="preserve"> (hukum) film ini memfokuskan pada </w:t>
      </w:r>
      <w:r w:rsidRPr="001A3B41">
        <w:rPr>
          <w:rFonts w:ascii="Times New Roman" w:hAnsi="Times New Roman" w:cs="Times New Roman"/>
          <w:i/>
        </w:rPr>
        <w:t xml:space="preserve">Patik </w:t>
      </w:r>
      <w:r w:rsidRPr="001A3B41">
        <w:rPr>
          <w:rFonts w:ascii="Times New Roman" w:hAnsi="Times New Roman" w:cs="Times New Roman"/>
        </w:rPr>
        <w:t>(norma) yang mengandung nilai untuk memuji Tuhan dengan segenap hati, memuliakan Raja dan mengasihi umat manusia, dan rajin bekerja untuk kebesaran nama Tuhan YME.</w:t>
      </w:r>
    </w:p>
    <w:p w14:paraId="4B4E5BE0" w14:textId="3F73EB8A" w:rsidR="002C66BA" w:rsidRPr="001A3B41" w:rsidRDefault="002C66BA" w:rsidP="001A3B41">
      <w:pPr>
        <w:tabs>
          <w:tab w:val="left" w:pos="709"/>
        </w:tabs>
        <w:spacing w:line="360" w:lineRule="auto"/>
        <w:jc w:val="both"/>
        <w:rPr>
          <w:rFonts w:ascii="Times New Roman" w:hAnsi="Times New Roman" w:cs="Times New Roman"/>
        </w:rPr>
      </w:pPr>
      <w:r w:rsidRPr="001A3B41">
        <w:rPr>
          <w:rFonts w:ascii="Times New Roman" w:hAnsi="Times New Roman" w:cs="Times New Roman"/>
        </w:rPr>
        <w:tab/>
        <w:t xml:space="preserve">Dalam buku </w:t>
      </w:r>
      <w:r w:rsidRPr="001A3B41">
        <w:rPr>
          <w:rFonts w:ascii="Times New Roman" w:hAnsi="Times New Roman" w:cs="Times New Roman"/>
          <w:i/>
        </w:rPr>
        <w:t xml:space="preserve">Agama dan Kepercayaan, </w:t>
      </w:r>
      <w:r w:rsidRPr="001A3B41">
        <w:rPr>
          <w:rFonts w:ascii="Times New Roman" w:hAnsi="Times New Roman" w:cs="Times New Roman"/>
        </w:rPr>
        <w:t>Clifford Geertz menyatakan bahwa agama adalah sebuah sistem kebudayaan. Konsep ini mengarahkan pada pola makna-makna yang diteruskan secara historis, yang terwujud dalam simbol-simbol. Hal ini mengungkap upaya manusia berkomunikasi dan mengembangkan pengetahuan mereka tentang kehidupan. Pola-pola kultural ini mengarahkan sebuah sistem kepercayaan dapat dikatakan agama apabila memiliki tradisi ritual berupa upacara, doa, tempat ibadah dan nilai-nilai yang diejawantahkan dalam simbol-simbol dalam membentuk struktur sosial dan proses psikologis dalam tata laku sehari-hari yang terpapar dari ritual kelahiran, perkawinan, kematian (1992:40-49).</w:t>
      </w:r>
    </w:p>
    <w:p w14:paraId="009B8B2A" w14:textId="246A0208" w:rsidR="001F4CD3" w:rsidRPr="001A3B41" w:rsidRDefault="001F4CD3" w:rsidP="001A3B41">
      <w:pPr>
        <w:tabs>
          <w:tab w:val="left" w:pos="709"/>
        </w:tabs>
        <w:spacing w:line="360" w:lineRule="auto"/>
        <w:jc w:val="both"/>
        <w:rPr>
          <w:rFonts w:ascii="Times New Roman" w:hAnsi="Times New Roman" w:cs="Times New Roman"/>
        </w:rPr>
      </w:pPr>
      <w:r w:rsidRPr="001A3B41">
        <w:rPr>
          <w:rFonts w:ascii="Times New Roman" w:hAnsi="Times New Roman" w:cs="Times New Roman"/>
        </w:rPr>
        <w:tab/>
        <w:t xml:space="preserve">Adapun satu </w:t>
      </w:r>
      <w:r w:rsidRPr="001A3B41">
        <w:rPr>
          <w:rFonts w:ascii="Times New Roman" w:hAnsi="Times New Roman" w:cs="Times New Roman"/>
          <w:i/>
        </w:rPr>
        <w:t xml:space="preserve">Tona </w:t>
      </w:r>
      <w:r w:rsidRPr="001A3B41">
        <w:rPr>
          <w:rFonts w:ascii="Times New Roman" w:hAnsi="Times New Roman" w:cs="Times New Roman"/>
        </w:rPr>
        <w:t xml:space="preserve">yang sekilas dalam film ini yaitu tentang nilai simbol </w:t>
      </w:r>
      <w:r w:rsidRPr="001A3B41">
        <w:rPr>
          <w:rFonts w:ascii="Times New Roman" w:hAnsi="Times New Roman" w:cs="Times New Roman"/>
          <w:i/>
        </w:rPr>
        <w:t xml:space="preserve">Ulos </w:t>
      </w:r>
      <w:r w:rsidRPr="001A3B41">
        <w:rPr>
          <w:rFonts w:ascii="Times New Roman" w:hAnsi="Times New Roman" w:cs="Times New Roman"/>
        </w:rPr>
        <w:t xml:space="preserve">sebagai Bintang Maratur yang artinya jejeran bintang teratur. Parmalim diharapkan dapat menjalani hidup teratur dengan mengenakan Ulos. Tempat ibadah, Bale Pasogit sebagai tempat melaksanakan Mararisabtu dan Sipaha Lima serta Bale Persantian sebagai tempat pengajaran Ugamo Malim. Dengan adanya ritual upacara, ritual doa, nilai-nilai, pengajaran agama sebagai panduan laku dan tutur sehari-hari, film </w:t>
      </w:r>
      <w:r w:rsidRPr="001A3B41">
        <w:rPr>
          <w:rFonts w:ascii="Times New Roman" w:hAnsi="Times New Roman" w:cs="Times New Roman"/>
          <w:i/>
        </w:rPr>
        <w:t xml:space="preserve">Ahu Parmalim </w:t>
      </w:r>
      <w:r w:rsidRPr="001A3B41">
        <w:rPr>
          <w:rFonts w:ascii="Times New Roman" w:hAnsi="Times New Roman" w:cs="Times New Roman"/>
        </w:rPr>
        <w:t>memperlihatkan empat faktor yang mendukung bahwa Parmalim merupakan agama, dalam istilah Geertz, sebagai sebuah sistem kebudayaan.</w:t>
      </w:r>
    </w:p>
    <w:p w14:paraId="1EBA5DEE" w14:textId="6E055C38" w:rsidR="007D3A52" w:rsidRPr="001A3B41" w:rsidRDefault="00280473" w:rsidP="001A3B41">
      <w:pPr>
        <w:tabs>
          <w:tab w:val="left" w:pos="709"/>
        </w:tabs>
        <w:spacing w:line="360" w:lineRule="auto"/>
        <w:jc w:val="both"/>
        <w:rPr>
          <w:rFonts w:ascii="Times New Roman" w:hAnsi="Times New Roman" w:cs="Times New Roman"/>
        </w:rPr>
      </w:pPr>
      <w:r w:rsidRPr="001A3B41">
        <w:rPr>
          <w:rFonts w:ascii="Times New Roman" w:hAnsi="Times New Roman" w:cs="Times New Roman"/>
        </w:rPr>
        <w:tab/>
        <w:t xml:space="preserve">Klimaks film ini, menurut penulis justru terdapat pada akhir cerita, pada </w:t>
      </w:r>
      <w:r w:rsidRPr="001A3B41">
        <w:rPr>
          <w:rFonts w:ascii="Times New Roman" w:hAnsi="Times New Roman" w:cs="Times New Roman"/>
          <w:i/>
        </w:rPr>
        <w:t xml:space="preserve">scene </w:t>
      </w:r>
      <w:r w:rsidRPr="001A3B41">
        <w:rPr>
          <w:rFonts w:ascii="Times New Roman" w:hAnsi="Times New Roman" w:cs="Times New Roman"/>
        </w:rPr>
        <w:t xml:space="preserve">Carles mengibarkan bendera merah-putih. Hal ini secara simbolis melontarkan pertanyaan kritis </w:t>
      </w:r>
      <w:r w:rsidR="008229C3" w:rsidRPr="001A3B41">
        <w:rPr>
          <w:rFonts w:ascii="Times New Roman" w:hAnsi="Times New Roman" w:cs="Times New Roman"/>
        </w:rPr>
        <w:t xml:space="preserve">bukan pada negara, justru </w:t>
      </w:r>
      <w:r w:rsidRPr="001A3B41">
        <w:rPr>
          <w:rFonts w:ascii="Times New Roman" w:hAnsi="Times New Roman" w:cs="Times New Roman"/>
        </w:rPr>
        <w:t>pada penonton</w:t>
      </w:r>
      <w:r w:rsidR="008229C3" w:rsidRPr="001A3B41">
        <w:rPr>
          <w:rFonts w:ascii="Times New Roman" w:hAnsi="Times New Roman" w:cs="Times New Roman"/>
        </w:rPr>
        <w:t xml:space="preserve"> sebagai bagian dari sebuah </w:t>
      </w:r>
      <w:r w:rsidR="002D4B9F" w:rsidRPr="001A3B41">
        <w:rPr>
          <w:rFonts w:ascii="Times New Roman" w:hAnsi="Times New Roman" w:cs="Times New Roman"/>
        </w:rPr>
        <w:t xml:space="preserve">negara dan </w:t>
      </w:r>
      <w:r w:rsidR="008229C3" w:rsidRPr="001A3B41">
        <w:rPr>
          <w:rFonts w:ascii="Times New Roman" w:hAnsi="Times New Roman" w:cs="Times New Roman"/>
        </w:rPr>
        <w:t>bangsa</w:t>
      </w:r>
      <w:r w:rsidR="002D4B9F" w:rsidRPr="001A3B41">
        <w:rPr>
          <w:rFonts w:ascii="Times New Roman" w:hAnsi="Times New Roman" w:cs="Times New Roman"/>
        </w:rPr>
        <w:t xml:space="preserve"> yang menyatu dalam simbol bendera merah putih yang dikibarkan dari Sabang-Merauke</w:t>
      </w:r>
      <w:r w:rsidRPr="001A3B41">
        <w:rPr>
          <w:rFonts w:ascii="Times New Roman" w:hAnsi="Times New Roman" w:cs="Times New Roman"/>
        </w:rPr>
        <w:t xml:space="preserve">: "Di mana posisi penonton menyoal diskriminasi terstruktur yang dialami penghayat kepercayaan? </w:t>
      </w:r>
      <w:r w:rsidR="005B6EA6" w:rsidRPr="001A3B41">
        <w:rPr>
          <w:rFonts w:ascii="Times New Roman" w:hAnsi="Times New Roman" w:cs="Times New Roman"/>
        </w:rPr>
        <w:t xml:space="preserve"> Bukankah Carles sama seperti anak-anak lainnya yang memiliki cita-cita dan mimpi untuk diraih?"</w:t>
      </w:r>
      <w:r w:rsidR="00A640CB" w:rsidRPr="001A3B41">
        <w:rPr>
          <w:rFonts w:ascii="Times New Roman" w:hAnsi="Times New Roman" w:cs="Times New Roman"/>
        </w:rPr>
        <w:t xml:space="preserve"> </w:t>
      </w:r>
      <w:r w:rsidR="007D3A52" w:rsidRPr="001A3B41">
        <w:rPr>
          <w:rFonts w:ascii="Times New Roman" w:hAnsi="Times New Roman" w:cs="Times New Roman"/>
        </w:rPr>
        <w:t xml:space="preserve">Pertanyaan tentang penghayat kepercayaan atau eksistensi agama lokal di Indonesia juga bagian dari klimaks yang dihadirkan secara implisit dalam film ini. Apakah Carles berhasil menjadi polisi atau tidak karena kepercayaan yang dianutnya? Wawancara penulis dengan Yayasan Kampung Halaman (24/11/2017) menyatakan bahwa penghayat kepercayan juga dapat menjadi polisi. "Ada juga seorang Parmalim yang menjadi polisi," begitu dikutip dari Rachma Safitri, </w:t>
      </w:r>
      <w:r w:rsidR="007D3A52" w:rsidRPr="001A3B41">
        <w:rPr>
          <w:rFonts w:ascii="Times New Roman" w:hAnsi="Times New Roman" w:cs="Times New Roman"/>
          <w:i/>
        </w:rPr>
        <w:t xml:space="preserve">Executive Director </w:t>
      </w:r>
      <w:r w:rsidR="007D3A52" w:rsidRPr="001A3B41">
        <w:rPr>
          <w:rFonts w:ascii="Times New Roman" w:hAnsi="Times New Roman" w:cs="Times New Roman"/>
        </w:rPr>
        <w:t>Yayasan Kampung Halaman saat diskusi film ini di Salatiga.</w:t>
      </w:r>
    </w:p>
    <w:p w14:paraId="7138C3B8" w14:textId="7E1E4145" w:rsidR="003D72DD" w:rsidRPr="001A3B41" w:rsidRDefault="007D3A52" w:rsidP="001A3B41">
      <w:pPr>
        <w:tabs>
          <w:tab w:val="left" w:pos="709"/>
        </w:tabs>
        <w:spacing w:line="360" w:lineRule="auto"/>
        <w:jc w:val="both"/>
        <w:rPr>
          <w:rFonts w:ascii="Times New Roman" w:hAnsi="Times New Roman" w:cs="Times New Roman"/>
        </w:rPr>
      </w:pPr>
      <w:r w:rsidRPr="001A3B41">
        <w:rPr>
          <w:rFonts w:ascii="Times New Roman" w:hAnsi="Times New Roman" w:cs="Times New Roman"/>
        </w:rPr>
        <w:tab/>
      </w:r>
      <w:r w:rsidR="00A640CB" w:rsidRPr="001A3B41">
        <w:rPr>
          <w:rFonts w:ascii="Times New Roman" w:hAnsi="Times New Roman" w:cs="Times New Roman"/>
        </w:rPr>
        <w:t xml:space="preserve">Dalam peleraian, penulis menemukan juga garis besar cerita yang dihadirkan sutradara dalam bingkai tiga </w:t>
      </w:r>
      <w:r w:rsidR="00A640CB" w:rsidRPr="001A3B41">
        <w:rPr>
          <w:rFonts w:ascii="Times New Roman" w:hAnsi="Times New Roman" w:cs="Times New Roman"/>
          <w:i/>
        </w:rPr>
        <w:t xml:space="preserve">patik </w:t>
      </w:r>
      <w:r w:rsidR="00A640CB" w:rsidRPr="001A3B41">
        <w:rPr>
          <w:rFonts w:ascii="Times New Roman" w:hAnsi="Times New Roman" w:cs="Times New Roman"/>
        </w:rPr>
        <w:t>Parmalim. Carles diperlihatkan sebagai remaja yang hidup menurut ajaran kepercayaannya. Cita-citanya bukan hanya untuk dirinya saja, tapi untuk membahagiakan keluarga dan menjadi lebih baik dari dirinya saat ini demi membuktikan bahwa apa yang dilakukannya hanya untuk kemuliaan-Nya.</w:t>
      </w:r>
    </w:p>
    <w:p w14:paraId="69BAF64A" w14:textId="0C9BEA57" w:rsidR="004569C8" w:rsidRPr="001A3B41" w:rsidRDefault="004569C8" w:rsidP="001A3B41">
      <w:pPr>
        <w:tabs>
          <w:tab w:val="left" w:pos="709"/>
        </w:tabs>
        <w:spacing w:line="360" w:lineRule="auto"/>
        <w:jc w:val="both"/>
        <w:rPr>
          <w:rFonts w:ascii="Times New Roman" w:hAnsi="Times New Roman" w:cs="Times New Roman"/>
        </w:rPr>
      </w:pPr>
    </w:p>
    <w:p w14:paraId="3C223234" w14:textId="7648F640" w:rsidR="004569C8" w:rsidRPr="001A3B41" w:rsidRDefault="004569C8" w:rsidP="001A3B41">
      <w:pPr>
        <w:tabs>
          <w:tab w:val="left" w:pos="709"/>
        </w:tabs>
        <w:spacing w:line="360" w:lineRule="auto"/>
        <w:jc w:val="both"/>
        <w:rPr>
          <w:rFonts w:ascii="Times New Roman" w:hAnsi="Times New Roman" w:cs="Times New Roman"/>
          <w:b/>
          <w:i/>
        </w:rPr>
      </w:pPr>
      <w:r w:rsidRPr="001A3B41">
        <w:rPr>
          <w:rFonts w:ascii="Times New Roman" w:hAnsi="Times New Roman" w:cs="Times New Roman"/>
          <w:b/>
        </w:rPr>
        <w:t xml:space="preserve">Kampanye Hak Penghayat Kepercayaan lewat Film </w:t>
      </w:r>
      <w:r w:rsidRPr="001A3B41">
        <w:rPr>
          <w:rFonts w:ascii="Times New Roman" w:hAnsi="Times New Roman" w:cs="Times New Roman"/>
          <w:b/>
          <w:i/>
        </w:rPr>
        <w:t>Ahu Parmalim</w:t>
      </w:r>
    </w:p>
    <w:p w14:paraId="527ABAD1" w14:textId="6FF57035" w:rsidR="00337727" w:rsidRPr="001A3B41" w:rsidRDefault="00337727" w:rsidP="001A3B41">
      <w:pPr>
        <w:tabs>
          <w:tab w:val="left" w:pos="709"/>
        </w:tabs>
        <w:spacing w:line="360" w:lineRule="auto"/>
        <w:jc w:val="both"/>
        <w:rPr>
          <w:rFonts w:ascii="Times New Roman" w:hAnsi="Times New Roman" w:cs="Times New Roman"/>
        </w:rPr>
      </w:pPr>
      <w:r w:rsidRPr="001A3B41">
        <w:rPr>
          <w:rFonts w:ascii="Times New Roman" w:hAnsi="Times New Roman" w:cs="Times New Roman"/>
          <w:b/>
        </w:rPr>
        <w:tab/>
      </w:r>
      <w:r w:rsidRPr="001A3B41">
        <w:rPr>
          <w:rFonts w:ascii="Times New Roman" w:hAnsi="Times New Roman" w:cs="Times New Roman"/>
        </w:rPr>
        <w:t xml:space="preserve">Analisis struktur dramatis Boggs didukung oleh </w:t>
      </w:r>
      <w:r w:rsidRPr="001A3B41">
        <w:rPr>
          <w:rFonts w:ascii="Times New Roman" w:hAnsi="Times New Roman" w:cs="Times New Roman"/>
          <w:i/>
        </w:rPr>
        <w:t xml:space="preserve">director's statement </w:t>
      </w:r>
      <w:r w:rsidRPr="001A3B41">
        <w:rPr>
          <w:rFonts w:ascii="Times New Roman" w:hAnsi="Times New Roman" w:cs="Times New Roman"/>
        </w:rPr>
        <w:t xml:space="preserve">yang disampaikan Cicilia Maharani dalam situs Kampung Halaman. Demikian dikutip: </w:t>
      </w:r>
      <w:r w:rsidRPr="001A3B41">
        <w:rPr>
          <w:rFonts w:ascii="Times New Roman" w:hAnsi="Times New Roman" w:cs="Times New Roman"/>
          <w:i/>
        </w:rPr>
        <w:t>"</w:t>
      </w:r>
      <w:r w:rsidR="00482EEF" w:rsidRPr="001A3B41">
        <w:rPr>
          <w:rFonts w:ascii="Times New Roman" w:hAnsi="Times New Roman" w:cs="Times New Roman"/>
          <w:i/>
        </w:rPr>
        <w:t xml:space="preserve">Inti ajaran Parmalim serupa dengan agama saya, ajaran agama yang serupa juga dengan agama-agama yang lain. Rasanya beragam agama dan kepercayaan tersebut pernah sepat tentang baimana hidup bersama dalam kebaikan [...] </w:t>
      </w:r>
      <w:r w:rsidRPr="001A3B41">
        <w:rPr>
          <w:rFonts w:ascii="Times New Roman" w:hAnsi="Times New Roman" w:cs="Times New Roman"/>
          <w:i/>
        </w:rPr>
        <w:t>Carles mengurus dirinya sebaik yang dia usahakan. Saya percaya sikap Carles tersebut berkaitan dengan apa yang Carles yakini sebagai Parmalim.</w:t>
      </w:r>
      <w:r w:rsidR="00482EEF" w:rsidRPr="001A3B41">
        <w:rPr>
          <w:rFonts w:ascii="Times New Roman" w:hAnsi="Times New Roman" w:cs="Times New Roman"/>
          <w:i/>
        </w:rPr>
        <w:t>"</w:t>
      </w:r>
      <w:r w:rsidR="00A117F2" w:rsidRPr="001A3B41">
        <w:rPr>
          <w:rFonts w:ascii="Times New Roman" w:hAnsi="Times New Roman" w:cs="Times New Roman"/>
          <w:i/>
        </w:rPr>
        <w:t xml:space="preserve"> </w:t>
      </w:r>
      <w:r w:rsidR="00A117F2" w:rsidRPr="001A3B41">
        <w:rPr>
          <w:rFonts w:ascii="Times New Roman" w:hAnsi="Times New Roman" w:cs="Times New Roman"/>
        </w:rPr>
        <w:t xml:space="preserve">YKH melakukan kampanye film </w:t>
      </w:r>
      <w:r w:rsidR="00A117F2" w:rsidRPr="001A3B41">
        <w:rPr>
          <w:rFonts w:ascii="Times New Roman" w:hAnsi="Times New Roman" w:cs="Times New Roman"/>
          <w:i/>
        </w:rPr>
        <w:t xml:space="preserve">Ahu Parmalim </w:t>
      </w:r>
      <w:r w:rsidR="00A117F2" w:rsidRPr="001A3B41">
        <w:rPr>
          <w:rFonts w:ascii="Times New Roman" w:hAnsi="Times New Roman" w:cs="Times New Roman"/>
        </w:rPr>
        <w:t xml:space="preserve">dalam rangka memperingati Hari Toleransi Internasional yang jatuh pada 16 November. Tujuan YKH sama seperti yang disampaikan sutradanya, yaitu untuk mengingatkan kembali bahwa setiap kepercayaan dan agama adalah hidup berdampingan dalam kebaikan dan perdamaian. Tujuan lainnya adalah untuk memperkenalkan hidup seorang remaja Parmalim bagi penontonnya. </w:t>
      </w:r>
    </w:p>
    <w:p w14:paraId="35DE95D8" w14:textId="6D5A3C26" w:rsidR="00A117F2" w:rsidRPr="001A3B41" w:rsidRDefault="0084501B" w:rsidP="001A3B41">
      <w:pPr>
        <w:tabs>
          <w:tab w:val="left" w:pos="709"/>
          <w:tab w:val="left" w:pos="7020"/>
        </w:tabs>
        <w:spacing w:line="360" w:lineRule="auto"/>
        <w:jc w:val="both"/>
        <w:rPr>
          <w:rFonts w:ascii="Times New Roman" w:hAnsi="Times New Roman" w:cs="Times New Roman"/>
        </w:rPr>
      </w:pPr>
      <w:r w:rsidRPr="001A3B41">
        <w:rPr>
          <w:rFonts w:ascii="Times New Roman" w:hAnsi="Times New Roman" w:cs="Times New Roman"/>
        </w:rPr>
        <w:tab/>
      </w:r>
      <w:r w:rsidR="00A117F2" w:rsidRPr="001A3B41">
        <w:rPr>
          <w:rFonts w:ascii="Times New Roman" w:hAnsi="Times New Roman" w:cs="Times New Roman"/>
        </w:rPr>
        <w:t>Berdasarkan tujuan itu, YKH melakukan pemutaran yang hingga saat tulisan ini dibuat pada Desember 2017, telah dilakukan pada 78 titik di seluruh Indonesia hany</w:t>
      </w:r>
      <w:r w:rsidR="007610D2" w:rsidRPr="001A3B41">
        <w:rPr>
          <w:rFonts w:ascii="Times New Roman" w:hAnsi="Times New Roman" w:cs="Times New Roman"/>
        </w:rPr>
        <w:t xml:space="preserve">a dalam waktu satu bulan. </w:t>
      </w:r>
      <w:r w:rsidR="00A117F2" w:rsidRPr="001A3B41">
        <w:rPr>
          <w:rFonts w:ascii="Times New Roman" w:hAnsi="Times New Roman" w:cs="Times New Roman"/>
        </w:rPr>
        <w:t>Pemutaran dilakukan oleh berbagai komunitas/organisasi antara lain: CRCS UGM, GUSDURian, IPSS, Lakpesdam NU, Segi Film, Sangkanparan, LBH Bandung, Sentral Gerak KEMENDIKBUD, Buruh Nasional (SGBN), Pusat Studi HAM Universitas Surabaya,  dan masih banyak lagi. Menurut data YKH per 9 Desember 2017, pemutaran dilakukan di Jakarta, Bandung, Medan, Yogyakarta, Malang, kediri, Banjarmasin, Salatiga, Makassar, Bali, Banten, Palu, Bone, Gorontalo, Palu, hingga Balikpapan.</w:t>
      </w:r>
    </w:p>
    <w:p w14:paraId="70E24247" w14:textId="176C9519" w:rsidR="006E3BBE" w:rsidRPr="001A3B41" w:rsidRDefault="0084501B" w:rsidP="001A3B41">
      <w:pPr>
        <w:tabs>
          <w:tab w:val="left" w:pos="709"/>
        </w:tabs>
        <w:spacing w:line="360" w:lineRule="auto"/>
        <w:jc w:val="both"/>
        <w:rPr>
          <w:rFonts w:ascii="Times New Roman" w:hAnsi="Times New Roman" w:cs="Times New Roman"/>
        </w:rPr>
      </w:pPr>
      <w:r w:rsidRPr="001A3B41">
        <w:rPr>
          <w:rFonts w:ascii="Times New Roman" w:hAnsi="Times New Roman" w:cs="Times New Roman"/>
        </w:rPr>
        <w:tab/>
        <w:t xml:space="preserve">Jika dianalisis lewat </w:t>
      </w:r>
      <w:r w:rsidRPr="001A3B41">
        <w:rPr>
          <w:rFonts w:ascii="Times New Roman" w:hAnsi="Times New Roman" w:cs="Times New Roman"/>
          <w:i/>
        </w:rPr>
        <w:t>Flegding's Dimensions of Impact</w:t>
      </w:r>
      <w:r w:rsidRPr="001A3B41">
        <w:rPr>
          <w:rFonts w:ascii="Times New Roman" w:hAnsi="Times New Roman" w:cs="Times New Roman"/>
        </w:rPr>
        <w:t xml:space="preserve">, Rachma Safitri mengatakan bahwa kampanye yang dilakukan YKH sudah sampai pada tahap </w:t>
      </w:r>
      <w:r w:rsidRPr="001A3B41">
        <w:rPr>
          <w:rFonts w:ascii="Times New Roman" w:hAnsi="Times New Roman" w:cs="Times New Roman"/>
          <w:i/>
        </w:rPr>
        <w:t xml:space="preserve">awareness </w:t>
      </w:r>
      <w:r w:rsidRPr="001A3B41">
        <w:rPr>
          <w:rFonts w:ascii="Times New Roman" w:hAnsi="Times New Roman" w:cs="Times New Roman"/>
        </w:rPr>
        <w:t xml:space="preserve">dan </w:t>
      </w:r>
      <w:r w:rsidRPr="001A3B41">
        <w:rPr>
          <w:rFonts w:ascii="Times New Roman" w:hAnsi="Times New Roman" w:cs="Times New Roman"/>
          <w:i/>
        </w:rPr>
        <w:t>engagement</w:t>
      </w:r>
      <w:r w:rsidRPr="001A3B41">
        <w:rPr>
          <w:rFonts w:ascii="Times New Roman" w:hAnsi="Times New Roman" w:cs="Times New Roman"/>
        </w:rPr>
        <w:t xml:space="preserve">. Adanya pelibatan dari banyak komunitas/organisasi merupakan bukti yang mendukung pernyataannya. Namun penulis berargumentasi bahwa kampanye ini justru telah membawa </w:t>
      </w:r>
      <w:r w:rsidR="00A752D7" w:rsidRPr="001A3B41">
        <w:rPr>
          <w:rFonts w:ascii="Times New Roman" w:hAnsi="Times New Roman" w:cs="Times New Roman"/>
        </w:rPr>
        <w:t xml:space="preserve">gerakan sosial lebih besar dan </w:t>
      </w:r>
      <w:r w:rsidRPr="001A3B41">
        <w:rPr>
          <w:rFonts w:ascii="Times New Roman" w:hAnsi="Times New Roman" w:cs="Times New Roman"/>
        </w:rPr>
        <w:t>perubahan sosial</w:t>
      </w:r>
      <w:r w:rsidR="00A752D7" w:rsidRPr="001A3B41">
        <w:rPr>
          <w:rFonts w:ascii="Times New Roman" w:hAnsi="Times New Roman" w:cs="Times New Roman"/>
        </w:rPr>
        <w:t xml:space="preserve">. </w:t>
      </w:r>
      <w:r w:rsidR="006E3BBE" w:rsidRPr="001A3B41">
        <w:rPr>
          <w:rFonts w:ascii="Times New Roman" w:hAnsi="Times New Roman" w:cs="Times New Roman"/>
        </w:rPr>
        <w:t xml:space="preserve">Dua perubahan signifikan adalah </w:t>
      </w:r>
      <w:r w:rsidR="006E3BBE" w:rsidRPr="001A3B41">
        <w:rPr>
          <w:rFonts w:ascii="Times New Roman" w:hAnsi="Times New Roman" w:cs="Times New Roman"/>
          <w:i/>
        </w:rPr>
        <w:t xml:space="preserve">awareness </w:t>
      </w:r>
      <w:r w:rsidR="006E3BBE" w:rsidRPr="001A3B41">
        <w:rPr>
          <w:rFonts w:ascii="Times New Roman" w:hAnsi="Times New Roman" w:cs="Times New Roman"/>
        </w:rPr>
        <w:t xml:space="preserve">dan </w:t>
      </w:r>
      <w:r w:rsidR="006E3BBE" w:rsidRPr="001A3B41">
        <w:rPr>
          <w:rFonts w:ascii="Times New Roman" w:hAnsi="Times New Roman" w:cs="Times New Roman"/>
          <w:i/>
        </w:rPr>
        <w:t xml:space="preserve">engagement </w:t>
      </w:r>
      <w:r w:rsidR="006E3BBE" w:rsidRPr="001A3B41">
        <w:rPr>
          <w:rFonts w:ascii="Times New Roman" w:hAnsi="Times New Roman" w:cs="Times New Roman"/>
        </w:rPr>
        <w:t xml:space="preserve">yang dibangun dalam kampanye ini mengarah pada </w:t>
      </w:r>
      <w:r w:rsidR="006E3BBE" w:rsidRPr="001A3B41">
        <w:rPr>
          <w:rFonts w:ascii="Times New Roman" w:hAnsi="Times New Roman" w:cs="Times New Roman"/>
          <w:i/>
        </w:rPr>
        <w:t xml:space="preserve">stronger movement </w:t>
      </w:r>
      <w:r w:rsidR="006E3BBE" w:rsidRPr="001A3B41">
        <w:rPr>
          <w:rFonts w:ascii="Times New Roman" w:hAnsi="Times New Roman" w:cs="Times New Roman"/>
        </w:rPr>
        <w:t>dan menyuarakan kesetaraan hak yang harus dimiliki oleh para penghayat kepercayaan.</w:t>
      </w:r>
      <w:r w:rsidR="00A752D7" w:rsidRPr="001A3B41">
        <w:rPr>
          <w:rFonts w:ascii="Times New Roman" w:hAnsi="Times New Roman" w:cs="Times New Roman"/>
        </w:rPr>
        <w:t xml:space="preserve"> Berdasarkan info yang didapat dari YKH terkait </w:t>
      </w:r>
      <w:r w:rsidR="00A752D7" w:rsidRPr="001A3B41">
        <w:rPr>
          <w:rFonts w:ascii="Times New Roman" w:hAnsi="Times New Roman" w:cs="Times New Roman"/>
          <w:i/>
        </w:rPr>
        <w:t xml:space="preserve">media coverage, </w:t>
      </w:r>
      <w:r w:rsidR="00A752D7" w:rsidRPr="001A3B41">
        <w:rPr>
          <w:rFonts w:ascii="Times New Roman" w:hAnsi="Times New Roman" w:cs="Times New Roman"/>
        </w:rPr>
        <w:t xml:space="preserve">kampanye </w:t>
      </w:r>
      <w:r w:rsidR="00A752D7" w:rsidRPr="001A3B41">
        <w:rPr>
          <w:rFonts w:ascii="Times New Roman" w:hAnsi="Times New Roman" w:cs="Times New Roman"/>
          <w:i/>
        </w:rPr>
        <w:t xml:space="preserve">Ahu Parmalim </w:t>
      </w:r>
      <w:r w:rsidR="00A752D7" w:rsidRPr="001A3B41">
        <w:rPr>
          <w:rFonts w:ascii="Times New Roman" w:hAnsi="Times New Roman" w:cs="Times New Roman"/>
        </w:rPr>
        <w:t xml:space="preserve">telah diberitakan pada 14 berita di media massa yang membahas mengenai hak penghayat kepercayaan seperti: Magdalene.com, Kompas.com, Ein Institute, Satelitpost.com, Suarasumut.com, Kaltim.Prokal.co, RRI.co.id, Beritatangsel.com, Smansara.com, Sman1jepara.sch.id, duniaku.net, biem.co serta thedisplay.net. </w:t>
      </w:r>
    </w:p>
    <w:p w14:paraId="2253B120" w14:textId="67C15A1F" w:rsidR="00C21CB7" w:rsidRPr="001A3B41" w:rsidRDefault="006E3BBE" w:rsidP="001A3B41">
      <w:pPr>
        <w:tabs>
          <w:tab w:val="left" w:pos="709"/>
        </w:tabs>
        <w:spacing w:line="360" w:lineRule="auto"/>
        <w:jc w:val="both"/>
        <w:rPr>
          <w:rFonts w:ascii="Times New Roman" w:hAnsi="Times New Roman" w:cs="Times New Roman"/>
        </w:rPr>
      </w:pPr>
      <w:r w:rsidRPr="001A3B41">
        <w:rPr>
          <w:rFonts w:ascii="Times New Roman" w:hAnsi="Times New Roman" w:cs="Times New Roman"/>
        </w:rPr>
        <w:tab/>
      </w:r>
      <w:r w:rsidR="0084501B" w:rsidRPr="001A3B41">
        <w:rPr>
          <w:rFonts w:ascii="Times New Roman" w:hAnsi="Times New Roman" w:cs="Times New Roman"/>
        </w:rPr>
        <w:t xml:space="preserve">Sesuai informasi yang dilansir dalam Kompas.com, </w:t>
      </w:r>
      <w:r w:rsidR="00C21CB7" w:rsidRPr="001A3B41">
        <w:rPr>
          <w:rFonts w:ascii="Times New Roman" w:hAnsi="Times New Roman" w:cs="Times New Roman"/>
        </w:rPr>
        <w:t>hak dasar penghayat kepercayaan telah diakui dalam Deklarasi PBB tentang Hak-hak Masyarakat Adat tahun 1994 dan konstitusi negara</w:t>
      </w:r>
      <w:r w:rsidR="00430B92" w:rsidRPr="001A3B41">
        <w:rPr>
          <w:rFonts w:ascii="Times New Roman" w:hAnsi="Times New Roman" w:cs="Times New Roman"/>
        </w:rPr>
        <w:t>. Oleh karena itu, perlu untuk menindaklanjuti tindakan diskriminasi yang dialami oleh ribuan warga penghayat kepercayaan terkait pelayanan publik sebagai tindak toleransi terhadap nilai keberagaman di Indonesia.</w:t>
      </w:r>
      <w:r w:rsidR="00223F40" w:rsidRPr="001A3B41">
        <w:rPr>
          <w:rFonts w:ascii="Times New Roman" w:hAnsi="Times New Roman" w:cs="Times New Roman"/>
        </w:rPr>
        <w:t xml:space="preserve"> </w:t>
      </w:r>
    </w:p>
    <w:p w14:paraId="39C2782A" w14:textId="0A8DD02C" w:rsidR="0084501B" w:rsidRPr="001A3B41" w:rsidRDefault="002B41E0" w:rsidP="001A3B41">
      <w:pPr>
        <w:tabs>
          <w:tab w:val="left" w:pos="709"/>
        </w:tabs>
        <w:spacing w:line="360" w:lineRule="auto"/>
        <w:jc w:val="both"/>
        <w:rPr>
          <w:rFonts w:ascii="Times New Roman" w:hAnsi="Times New Roman" w:cs="Times New Roman"/>
        </w:rPr>
      </w:pPr>
      <w:r w:rsidRPr="001A3B41">
        <w:rPr>
          <w:rFonts w:ascii="Times New Roman" w:hAnsi="Times New Roman" w:cs="Times New Roman"/>
        </w:rPr>
        <w:tab/>
        <w:t xml:space="preserve">Selain itu, </w:t>
      </w:r>
      <w:r w:rsidR="0084501B" w:rsidRPr="001A3B41">
        <w:rPr>
          <w:rFonts w:ascii="Times New Roman" w:hAnsi="Times New Roman" w:cs="Times New Roman"/>
        </w:rPr>
        <w:t>Mahkamah Konstitusi mengeluarkan putusan No. 97/PUU-XIV/2016 menyoal ketentuan pengisian kolom agama di KTP dan KK bagi warga penghayat kepercayaan.</w:t>
      </w:r>
      <w:r w:rsidR="003619B2" w:rsidRPr="001A3B41">
        <w:rPr>
          <w:rFonts w:ascii="Times New Roman" w:hAnsi="Times New Roman" w:cs="Times New Roman"/>
        </w:rPr>
        <w:t xml:space="preserve"> Warga penghayat kepercayaan tidak lagi mengosongkan kolom agamanya atau memeluk enam agama lainnya, tetapi mereka dapat mencantumkan status penghayat kepercayaan tanpa perlu merinci aliran kepercayaan yang dianut.</w:t>
      </w:r>
      <w:r w:rsidR="0084501B" w:rsidRPr="001A3B41">
        <w:rPr>
          <w:rFonts w:ascii="Times New Roman" w:hAnsi="Times New Roman" w:cs="Times New Roman"/>
        </w:rPr>
        <w:t xml:space="preserve"> MK juga memutuskan bahwa kata 'agama' dalam Pasal 61 Ayat (1) dan Pasal 64 Ayat (1) UU Administrasi Kependudukan, bertentangan dengan UUD 1945 yang mana tidak memiliki kekuatan hukum mengikat bagi penghayat kepercayaan.</w:t>
      </w:r>
    </w:p>
    <w:p w14:paraId="0B181199" w14:textId="34323573" w:rsidR="00C72D50" w:rsidRPr="001A3B41" w:rsidRDefault="00C72D50" w:rsidP="001A3B41">
      <w:pPr>
        <w:tabs>
          <w:tab w:val="left" w:pos="709"/>
        </w:tabs>
        <w:spacing w:line="360" w:lineRule="auto"/>
        <w:jc w:val="both"/>
        <w:rPr>
          <w:rFonts w:ascii="Times New Roman" w:hAnsi="Times New Roman" w:cs="Times New Roman"/>
        </w:rPr>
      </w:pPr>
      <w:r w:rsidRPr="001A3B41">
        <w:rPr>
          <w:rFonts w:ascii="Times New Roman" w:hAnsi="Times New Roman" w:cs="Times New Roman"/>
        </w:rPr>
        <w:tab/>
        <w:t xml:space="preserve">Dalam salah satu pemutaran film </w:t>
      </w:r>
      <w:r w:rsidRPr="001A3B41">
        <w:rPr>
          <w:rFonts w:ascii="Times New Roman" w:hAnsi="Times New Roman" w:cs="Times New Roman"/>
          <w:i/>
        </w:rPr>
        <w:t xml:space="preserve">Ahu Parmalim </w:t>
      </w:r>
      <w:r w:rsidRPr="001A3B41">
        <w:rPr>
          <w:rFonts w:ascii="Times New Roman" w:hAnsi="Times New Roman" w:cs="Times New Roman"/>
        </w:rPr>
        <w:t>di STHI Jentera Kuningan, Jakarta</w:t>
      </w:r>
      <w:r w:rsidR="006E3BBE" w:rsidRPr="001A3B41">
        <w:rPr>
          <w:rFonts w:ascii="Times New Roman" w:hAnsi="Times New Roman" w:cs="Times New Roman"/>
        </w:rPr>
        <w:t>, Bivitri Susanti mengatakan bahwa komunikasi antar-institusi dari Dinas Kependudukan dan Pencatatan Sipil, POLRI dan pengadilan perlu memahami bahwa pemenuhan hak warga penghayat kepercayaan harus menyeluruh dalam konteks pelayanan publik di seluruh tingkat baik pusat hingga daerah.</w:t>
      </w:r>
    </w:p>
    <w:p w14:paraId="7C26B3F1" w14:textId="2BED96FE" w:rsidR="00B95BC9" w:rsidRPr="001A3B41" w:rsidRDefault="00B95BC9" w:rsidP="001A3B41">
      <w:pPr>
        <w:tabs>
          <w:tab w:val="left" w:pos="709"/>
        </w:tabs>
        <w:spacing w:line="360" w:lineRule="auto"/>
        <w:jc w:val="both"/>
        <w:rPr>
          <w:rFonts w:ascii="Times New Roman" w:hAnsi="Times New Roman" w:cs="Times New Roman"/>
        </w:rPr>
      </w:pPr>
      <w:r w:rsidRPr="001A3B41">
        <w:rPr>
          <w:rFonts w:ascii="Times New Roman" w:hAnsi="Times New Roman" w:cs="Times New Roman"/>
        </w:rPr>
        <w:tab/>
        <w:t>Perubahan sosial juga dapat dilihat dari respon pemerintah menanggapi hal ini. Masih dilansir dari Kompas.com, Menteri Dalam negeri, Tjahjo Kumolo, menegaskan bahwa pemerintah akan melaksanakan putusan MK. Kementrian Dalam Negeri akan bekerjasama dengan Kementrian Agama dan Kementrian Pendidikan dan Kebudayaan untuk mendapatkan data penghayat kepercayaan di Indonesia dan didata dalam sistem administrasi kependudukan.</w:t>
      </w:r>
    </w:p>
    <w:p w14:paraId="54C66B8F" w14:textId="4301557E" w:rsidR="00B95BC9" w:rsidRPr="001A3B41" w:rsidRDefault="00B95BC9" w:rsidP="001A3B41">
      <w:pPr>
        <w:tabs>
          <w:tab w:val="left" w:pos="709"/>
        </w:tabs>
        <w:spacing w:line="360" w:lineRule="auto"/>
        <w:jc w:val="both"/>
        <w:rPr>
          <w:rFonts w:ascii="Times New Roman" w:hAnsi="Times New Roman" w:cs="Times New Roman"/>
        </w:rPr>
      </w:pPr>
      <w:r w:rsidRPr="001A3B41">
        <w:rPr>
          <w:rFonts w:ascii="Times New Roman" w:hAnsi="Times New Roman" w:cs="Times New Roman"/>
        </w:rPr>
        <w:tab/>
        <w:t>Selain itu, perubahan penting datang dari Menteri Pendidikan dan Kebudayaan, Muhadjir Effendy terkait diskirminasi yang dilakukan institusi pendidikan terhadap siswa penghayat kepercayaan. Perlu adanya sanksi jika ada praktik diskriminasi yang terjadi terhadap penghayat kepercayaan dalam institusi pendidikan. Muhadjir menyatakan bahwa hak ini diatur dalam Peraturan Menteri Pendidikan dan Kebudayaan No.27 tahun 2016 tentang Layanan Pendidikan Kepercayaan terhadap Tuhan YME pada Satuan Pendidikan.</w:t>
      </w:r>
    </w:p>
    <w:p w14:paraId="432EA2F4" w14:textId="550C4C0D" w:rsidR="009A73E1" w:rsidRPr="001A3B41" w:rsidRDefault="009A73E1" w:rsidP="001A3B41">
      <w:pPr>
        <w:tabs>
          <w:tab w:val="left" w:pos="709"/>
        </w:tabs>
        <w:spacing w:line="360" w:lineRule="auto"/>
        <w:jc w:val="both"/>
        <w:rPr>
          <w:rFonts w:ascii="Times New Roman" w:hAnsi="Times New Roman" w:cs="Times New Roman"/>
        </w:rPr>
      </w:pPr>
      <w:r w:rsidRPr="001A3B41">
        <w:rPr>
          <w:rFonts w:ascii="Times New Roman" w:hAnsi="Times New Roman" w:cs="Times New Roman"/>
        </w:rPr>
        <w:tab/>
        <w:t xml:space="preserve">Beberapa argumentasi di atas membuktikan perubahan sosial dari kampanye </w:t>
      </w:r>
      <w:r w:rsidRPr="001A3B41">
        <w:rPr>
          <w:rFonts w:ascii="Times New Roman" w:hAnsi="Times New Roman" w:cs="Times New Roman"/>
          <w:i/>
        </w:rPr>
        <w:t xml:space="preserve">Ahu Parmalim </w:t>
      </w:r>
      <w:r w:rsidRPr="001A3B41">
        <w:rPr>
          <w:rFonts w:ascii="Times New Roman" w:hAnsi="Times New Roman" w:cs="Times New Roman"/>
        </w:rPr>
        <w:t xml:space="preserve">yang dilaksanakan oleh YKH.  Jika dilihat dari konsep Lederach, dari </w:t>
      </w:r>
      <w:r w:rsidRPr="001A3B41">
        <w:rPr>
          <w:rFonts w:ascii="Times New Roman" w:hAnsi="Times New Roman" w:cs="Times New Roman"/>
          <w:i/>
        </w:rPr>
        <w:t xml:space="preserve">compelling story </w:t>
      </w:r>
      <w:r w:rsidRPr="001A3B41">
        <w:rPr>
          <w:rFonts w:ascii="Times New Roman" w:hAnsi="Times New Roman" w:cs="Times New Roman"/>
        </w:rPr>
        <w:t xml:space="preserve">menurut Fledging dan </w:t>
      </w:r>
      <w:r w:rsidRPr="001A3B41">
        <w:rPr>
          <w:rFonts w:ascii="Times New Roman" w:hAnsi="Times New Roman" w:cs="Times New Roman"/>
          <w:i/>
        </w:rPr>
        <w:t xml:space="preserve">truth </w:t>
      </w:r>
      <w:r w:rsidRPr="001A3B41">
        <w:rPr>
          <w:rFonts w:ascii="Times New Roman" w:hAnsi="Times New Roman" w:cs="Times New Roman"/>
        </w:rPr>
        <w:t xml:space="preserve">yang merupakan representasi dari identitas Carles sebagai remaja Parmalim, membawa welas asih masyarakat untuk sampai pada unsur kesetaraan. Untuk itulah, perubahan sosial yang dilakukan dengan adanya </w:t>
      </w:r>
      <w:r w:rsidRPr="001A3B41">
        <w:rPr>
          <w:rFonts w:ascii="Times New Roman" w:hAnsi="Times New Roman" w:cs="Times New Roman"/>
          <w:i/>
        </w:rPr>
        <w:t xml:space="preserve">engagement </w:t>
      </w:r>
      <w:r w:rsidRPr="001A3B41">
        <w:rPr>
          <w:rFonts w:ascii="Times New Roman" w:hAnsi="Times New Roman" w:cs="Times New Roman"/>
        </w:rPr>
        <w:t>dari komunitas/organisasi dapat bermuara pada pemulihan atas dasar hak-hak yang dimiliki seseorang dan restitusi/pengembalian hak masing-masing individu oleh pemerintah.</w:t>
      </w:r>
    </w:p>
    <w:p w14:paraId="5A5DE9C3" w14:textId="77777777" w:rsidR="001A3B41" w:rsidRPr="001A3B41" w:rsidRDefault="001A3B41" w:rsidP="001A3B41">
      <w:pPr>
        <w:tabs>
          <w:tab w:val="left" w:pos="709"/>
        </w:tabs>
        <w:spacing w:line="360" w:lineRule="auto"/>
        <w:jc w:val="both"/>
        <w:rPr>
          <w:rFonts w:ascii="Times New Roman" w:hAnsi="Times New Roman" w:cs="Times New Roman"/>
        </w:rPr>
      </w:pPr>
    </w:p>
    <w:p w14:paraId="5FDDD280" w14:textId="5BE17195" w:rsidR="001A3B41" w:rsidRPr="001A3B41" w:rsidRDefault="001A3B41" w:rsidP="001A3B41">
      <w:pPr>
        <w:tabs>
          <w:tab w:val="left" w:pos="709"/>
        </w:tabs>
        <w:spacing w:line="360" w:lineRule="auto"/>
        <w:jc w:val="both"/>
        <w:rPr>
          <w:rFonts w:ascii="Times New Roman" w:hAnsi="Times New Roman" w:cs="Times New Roman"/>
          <w:b/>
        </w:rPr>
      </w:pPr>
      <w:r w:rsidRPr="001A3B41">
        <w:rPr>
          <w:rFonts w:ascii="Times New Roman" w:hAnsi="Times New Roman" w:cs="Times New Roman"/>
          <w:b/>
        </w:rPr>
        <w:t>Kesimpulan</w:t>
      </w:r>
    </w:p>
    <w:p w14:paraId="1885B09C" w14:textId="6A895163" w:rsidR="008029ED" w:rsidRPr="005613F2" w:rsidRDefault="00DB1DB2" w:rsidP="001A3B41">
      <w:pPr>
        <w:tabs>
          <w:tab w:val="left" w:pos="709"/>
        </w:tabs>
        <w:spacing w:line="360" w:lineRule="auto"/>
        <w:jc w:val="both"/>
        <w:rPr>
          <w:rFonts w:ascii="Times New Roman" w:hAnsi="Times New Roman" w:cs="Times New Roman"/>
        </w:rPr>
      </w:pPr>
      <w:r w:rsidRPr="001A3B41">
        <w:rPr>
          <w:rFonts w:ascii="Times New Roman" w:hAnsi="Times New Roman" w:cs="Times New Roman"/>
        </w:rPr>
        <w:tab/>
      </w:r>
      <w:r w:rsidR="00361DB7">
        <w:rPr>
          <w:rFonts w:ascii="Times New Roman" w:hAnsi="Times New Roman" w:cs="Times New Roman"/>
        </w:rPr>
        <w:tab/>
        <w:t xml:space="preserve">Penulis membagi dua poin penting sebagai kesimpulan dalam tulisan ini. Pertama, </w:t>
      </w:r>
      <w:r w:rsidR="008017A6">
        <w:rPr>
          <w:rFonts w:ascii="Times New Roman" w:hAnsi="Times New Roman" w:cs="Times New Roman"/>
          <w:i/>
        </w:rPr>
        <w:t xml:space="preserve">Ahu Parmalim </w:t>
      </w:r>
      <w:r w:rsidR="008017A6">
        <w:rPr>
          <w:rFonts w:ascii="Times New Roman" w:hAnsi="Times New Roman" w:cs="Times New Roman"/>
        </w:rPr>
        <w:t>merupakan salah satu contoh film dokumenter binaan komunitas aktif Yayasan Kampung Halaman sukses merepresentatsikan Carles Butar-butar sebagai remaja Parmalim</w:t>
      </w:r>
      <w:r w:rsidR="0087010E">
        <w:rPr>
          <w:rFonts w:ascii="Times New Roman" w:hAnsi="Times New Roman" w:cs="Times New Roman"/>
        </w:rPr>
        <w:t xml:space="preserve"> yang sama seperti remaja pemeluk agama lainnya</w:t>
      </w:r>
      <w:r w:rsidR="008017A6">
        <w:rPr>
          <w:rFonts w:ascii="Times New Roman" w:hAnsi="Times New Roman" w:cs="Times New Roman"/>
        </w:rPr>
        <w:t>.</w:t>
      </w:r>
      <w:r w:rsidR="0087010E">
        <w:rPr>
          <w:rFonts w:ascii="Times New Roman" w:hAnsi="Times New Roman" w:cs="Times New Roman"/>
        </w:rPr>
        <w:t xml:space="preserve"> Figur Carles mematahkan stereotip ba</w:t>
      </w:r>
      <w:r w:rsidR="0051097C">
        <w:rPr>
          <w:rFonts w:ascii="Times New Roman" w:hAnsi="Times New Roman" w:cs="Times New Roman"/>
        </w:rPr>
        <w:t>hwa penghayat kepercayaan berlawanan dengan 6 (enam) agama yang diakui negara</w:t>
      </w:r>
      <w:r w:rsidR="0087010E">
        <w:rPr>
          <w:rFonts w:ascii="Times New Roman" w:hAnsi="Times New Roman" w:cs="Times New Roman"/>
        </w:rPr>
        <w:t>.</w:t>
      </w:r>
      <w:r w:rsidR="008017A6">
        <w:rPr>
          <w:rFonts w:ascii="Times New Roman" w:hAnsi="Times New Roman" w:cs="Times New Roman"/>
        </w:rPr>
        <w:t xml:space="preserve"> Film ini </w:t>
      </w:r>
      <w:r w:rsidR="0087010E">
        <w:rPr>
          <w:rFonts w:ascii="Times New Roman" w:hAnsi="Times New Roman" w:cs="Times New Roman"/>
        </w:rPr>
        <w:t>justru</w:t>
      </w:r>
      <w:r w:rsidR="008017A6">
        <w:rPr>
          <w:rFonts w:ascii="Times New Roman" w:hAnsi="Times New Roman" w:cs="Times New Roman"/>
        </w:rPr>
        <w:t xml:space="preserve"> memperlihatkan unsur-unsur agama sebagai sistem sebuah kebudayaan yang memiliki ritual upacara, ritual doa, dan ajaran-ajaran yang mengandung nilai dan kebiasan sebagai panduan hidup</w:t>
      </w:r>
      <w:r w:rsidR="00FB26B4">
        <w:rPr>
          <w:rFonts w:ascii="Times New Roman" w:hAnsi="Times New Roman" w:cs="Times New Roman"/>
        </w:rPr>
        <w:t xml:space="preserve">, seperti </w:t>
      </w:r>
      <w:r w:rsidR="00FB26B4" w:rsidRPr="001A3B41">
        <w:rPr>
          <w:rFonts w:ascii="Times New Roman" w:hAnsi="Times New Roman" w:cs="Times New Roman"/>
          <w:i/>
        </w:rPr>
        <w:t xml:space="preserve">Tona </w:t>
      </w:r>
      <w:r w:rsidR="00FB26B4" w:rsidRPr="001A3B41">
        <w:rPr>
          <w:rFonts w:ascii="Times New Roman" w:hAnsi="Times New Roman" w:cs="Times New Roman"/>
        </w:rPr>
        <w:t>(pesan)</w:t>
      </w:r>
      <w:r w:rsidR="00FB26B4" w:rsidRPr="001A3B41">
        <w:rPr>
          <w:rFonts w:ascii="Times New Roman" w:hAnsi="Times New Roman" w:cs="Times New Roman"/>
          <w:i/>
        </w:rPr>
        <w:t xml:space="preserve">, Patik (norma), Poda </w:t>
      </w:r>
      <w:r w:rsidR="00FB26B4" w:rsidRPr="001A3B41">
        <w:rPr>
          <w:rFonts w:ascii="Times New Roman" w:hAnsi="Times New Roman" w:cs="Times New Roman"/>
        </w:rPr>
        <w:t>(sabda)</w:t>
      </w:r>
      <w:r w:rsidR="00FB26B4" w:rsidRPr="001A3B41">
        <w:rPr>
          <w:rFonts w:ascii="Times New Roman" w:hAnsi="Times New Roman" w:cs="Times New Roman"/>
          <w:i/>
        </w:rPr>
        <w:t>, dan Uhum</w:t>
      </w:r>
      <w:r w:rsidR="00FB26B4" w:rsidRPr="001A3B41">
        <w:rPr>
          <w:rFonts w:ascii="Times New Roman" w:hAnsi="Times New Roman" w:cs="Times New Roman"/>
        </w:rPr>
        <w:t xml:space="preserve"> (hukum)</w:t>
      </w:r>
      <w:r w:rsidR="00FB26B4">
        <w:rPr>
          <w:rFonts w:ascii="Times New Roman" w:hAnsi="Times New Roman" w:cs="Times New Roman"/>
        </w:rPr>
        <w:t xml:space="preserve">. Walaupun film ini berfokus pada tiga </w:t>
      </w:r>
      <w:r w:rsidR="00FB26B4">
        <w:rPr>
          <w:rFonts w:ascii="Times New Roman" w:hAnsi="Times New Roman" w:cs="Times New Roman"/>
          <w:i/>
        </w:rPr>
        <w:t xml:space="preserve">Patik </w:t>
      </w:r>
      <w:r w:rsidR="00FB26B4">
        <w:rPr>
          <w:rFonts w:ascii="Times New Roman" w:hAnsi="Times New Roman" w:cs="Times New Roman"/>
        </w:rPr>
        <w:t>yang diemban remaja Parmalim.</w:t>
      </w:r>
      <w:r w:rsidR="005E70AD">
        <w:rPr>
          <w:rFonts w:ascii="Times New Roman" w:hAnsi="Times New Roman" w:cs="Times New Roman"/>
        </w:rPr>
        <w:t xml:space="preserve"> </w:t>
      </w:r>
      <w:r w:rsidR="005613F2">
        <w:rPr>
          <w:rFonts w:ascii="Times New Roman" w:hAnsi="Times New Roman" w:cs="Times New Roman"/>
        </w:rPr>
        <w:t xml:space="preserve">Dengan mengungkap cerita Carles, film ini  mematahkan stereotip bahwa </w:t>
      </w:r>
      <w:r w:rsidR="005613F2">
        <w:rPr>
          <w:rFonts w:ascii="Times New Roman" w:hAnsi="Times New Roman" w:cs="Times New Roman"/>
          <w:i/>
        </w:rPr>
        <w:t xml:space="preserve">Ugamo Malim </w:t>
      </w:r>
      <w:r w:rsidR="005613F2">
        <w:rPr>
          <w:rFonts w:ascii="Times New Roman" w:hAnsi="Times New Roman" w:cs="Times New Roman"/>
        </w:rPr>
        <w:t>adalah sebuah aliran sesat.</w:t>
      </w:r>
    </w:p>
    <w:p w14:paraId="5CAF71E8" w14:textId="77777777" w:rsidR="00703FA2" w:rsidRDefault="008029ED" w:rsidP="001A3B41">
      <w:pPr>
        <w:tabs>
          <w:tab w:val="left" w:pos="709"/>
        </w:tabs>
        <w:spacing w:line="360" w:lineRule="auto"/>
        <w:jc w:val="both"/>
        <w:rPr>
          <w:rFonts w:ascii="Times New Roman" w:hAnsi="Times New Roman" w:cs="Times New Roman"/>
        </w:rPr>
      </w:pPr>
      <w:r>
        <w:rPr>
          <w:rFonts w:ascii="Times New Roman" w:hAnsi="Times New Roman" w:cs="Times New Roman"/>
        </w:rPr>
        <w:tab/>
      </w:r>
      <w:r w:rsidR="00361DB7">
        <w:rPr>
          <w:rFonts w:ascii="Times New Roman" w:hAnsi="Times New Roman" w:cs="Times New Roman"/>
        </w:rPr>
        <w:t>Kedua,</w:t>
      </w:r>
      <w:r w:rsidR="008017A6">
        <w:rPr>
          <w:rFonts w:ascii="Times New Roman" w:hAnsi="Times New Roman" w:cs="Times New Roman"/>
        </w:rPr>
        <w:t xml:space="preserve"> </w:t>
      </w:r>
      <w:r w:rsidR="008017A6">
        <w:rPr>
          <w:rFonts w:ascii="Times New Roman" w:hAnsi="Times New Roman" w:cs="Times New Roman"/>
        </w:rPr>
        <w:t xml:space="preserve">film dokumenter adalah media efektif bagi usaha </w:t>
      </w:r>
      <w:r w:rsidR="008017A6">
        <w:rPr>
          <w:rFonts w:ascii="Times New Roman" w:hAnsi="Times New Roman" w:cs="Times New Roman"/>
          <w:i/>
        </w:rPr>
        <w:t xml:space="preserve">peacebuilding </w:t>
      </w:r>
      <w:r w:rsidR="008017A6">
        <w:rPr>
          <w:rFonts w:ascii="Times New Roman" w:hAnsi="Times New Roman" w:cs="Times New Roman"/>
        </w:rPr>
        <w:t xml:space="preserve">pada akar rumput. </w:t>
      </w:r>
      <w:r w:rsidR="00F307B0">
        <w:rPr>
          <w:rFonts w:ascii="Times New Roman" w:hAnsi="Times New Roman" w:cs="Times New Roman"/>
        </w:rPr>
        <w:t xml:space="preserve">Dari besarnya dampak sosial film </w:t>
      </w:r>
      <w:r w:rsidR="00F307B0" w:rsidRPr="001A3B41">
        <w:rPr>
          <w:rFonts w:ascii="Times New Roman" w:hAnsi="Times New Roman" w:cs="Times New Roman"/>
          <w:i/>
        </w:rPr>
        <w:t>An Convenient Trut</w:t>
      </w:r>
      <w:r w:rsidR="00F307B0">
        <w:rPr>
          <w:rFonts w:ascii="Times New Roman" w:hAnsi="Times New Roman" w:cs="Times New Roman"/>
          <w:i/>
        </w:rPr>
        <w:t xml:space="preserve">h </w:t>
      </w:r>
      <w:r w:rsidR="00F307B0">
        <w:rPr>
          <w:rFonts w:ascii="Times New Roman" w:hAnsi="Times New Roman" w:cs="Times New Roman"/>
        </w:rPr>
        <w:t xml:space="preserve">tentang isu lingkungan dalam lingkup internasional hingga film </w:t>
      </w:r>
      <w:r w:rsidR="00F307B0">
        <w:rPr>
          <w:rFonts w:ascii="Times New Roman" w:hAnsi="Times New Roman" w:cs="Times New Roman"/>
          <w:i/>
        </w:rPr>
        <w:t xml:space="preserve">The Act of Killing </w:t>
      </w:r>
      <w:r w:rsidR="00F307B0">
        <w:rPr>
          <w:rFonts w:ascii="Times New Roman" w:hAnsi="Times New Roman" w:cs="Times New Roman"/>
        </w:rPr>
        <w:t>yang menceritakan tragedi 1965 di Indonesia, film dokumenter mampu menjadi media rekonsiliasi efektif serta koeksistensi damai</w:t>
      </w:r>
      <w:r w:rsidR="00F307B0">
        <w:rPr>
          <w:rFonts w:ascii="Times New Roman" w:hAnsi="Times New Roman" w:cs="Times New Roman"/>
          <w:i/>
        </w:rPr>
        <w:t xml:space="preserve">. </w:t>
      </w:r>
      <w:r w:rsidR="00F307B0">
        <w:rPr>
          <w:rFonts w:ascii="Times New Roman" w:hAnsi="Times New Roman" w:cs="Times New Roman"/>
        </w:rPr>
        <w:t xml:space="preserve">Penulis berkesimpulan bahwa keberadaan film-film dokumenter di Indonesia dapat menjadi salah satu parameter demokratisasi di Indonesia. </w:t>
      </w:r>
      <w:r w:rsidR="008017A6">
        <w:rPr>
          <w:rFonts w:ascii="Times New Roman" w:hAnsi="Times New Roman" w:cs="Times New Roman"/>
        </w:rPr>
        <w:t xml:space="preserve">Salah satunya yang dibahas dalam tulisan ini adalah </w:t>
      </w:r>
      <w:r w:rsidR="008017A6">
        <w:rPr>
          <w:rFonts w:ascii="Times New Roman" w:hAnsi="Times New Roman" w:cs="Times New Roman"/>
          <w:i/>
        </w:rPr>
        <w:t>Ahu Parmalim</w:t>
      </w:r>
      <w:r w:rsidR="008017A6">
        <w:rPr>
          <w:rFonts w:ascii="Times New Roman" w:hAnsi="Times New Roman" w:cs="Times New Roman"/>
        </w:rPr>
        <w:t xml:space="preserve">. Film ini mampu memperlihatkan perubahan sosial dari </w:t>
      </w:r>
      <w:r w:rsidR="00703FA2">
        <w:rPr>
          <w:rFonts w:ascii="Times New Roman" w:hAnsi="Times New Roman" w:cs="Times New Roman"/>
        </w:rPr>
        <w:t xml:space="preserve">respon pemutaran organisasi/komunitas di 78 titik di Indonesia dan 14 </w:t>
      </w:r>
      <w:r w:rsidR="00703FA2">
        <w:rPr>
          <w:rFonts w:ascii="Times New Roman" w:hAnsi="Times New Roman" w:cs="Times New Roman"/>
          <w:i/>
        </w:rPr>
        <w:t xml:space="preserve">media coverage </w:t>
      </w:r>
      <w:r w:rsidR="00703FA2">
        <w:rPr>
          <w:rFonts w:ascii="Times New Roman" w:hAnsi="Times New Roman" w:cs="Times New Roman"/>
        </w:rPr>
        <w:t xml:space="preserve">dalam waktu kurang dari satu bulan. Dalam </w:t>
      </w:r>
      <w:r w:rsidR="008017A6">
        <w:rPr>
          <w:rFonts w:ascii="Times New Roman" w:hAnsi="Times New Roman" w:cs="Times New Roman"/>
        </w:rPr>
        <w:t>bingkai analisis kajian film Boggs, Fledging's Dimensions of Impact dan konsep rekonsiliasi oleh Lederach</w:t>
      </w:r>
      <w:r w:rsidR="00703FA2">
        <w:rPr>
          <w:rFonts w:ascii="Times New Roman" w:hAnsi="Times New Roman" w:cs="Times New Roman"/>
        </w:rPr>
        <w:t>, film ini juga dianggap menginfiltrasi nilai-nilai yang mengikat penonton untuk melakukan gerakan sosial yang berdampak pada aspek sosial masyarakat.</w:t>
      </w:r>
    </w:p>
    <w:p w14:paraId="6DAFED8E" w14:textId="28B68DA9" w:rsidR="00862C87" w:rsidRPr="001A3B41" w:rsidRDefault="00703FA2" w:rsidP="001A3B41">
      <w:pPr>
        <w:tabs>
          <w:tab w:val="left" w:pos="709"/>
        </w:tabs>
        <w:spacing w:line="360" w:lineRule="auto"/>
        <w:jc w:val="both"/>
        <w:rPr>
          <w:rFonts w:ascii="Times New Roman" w:hAnsi="Times New Roman" w:cs="Times New Roman"/>
        </w:rPr>
      </w:pPr>
      <w:r>
        <w:rPr>
          <w:rFonts w:ascii="Times New Roman" w:hAnsi="Times New Roman" w:cs="Times New Roman"/>
        </w:rPr>
        <w:tab/>
      </w:r>
      <w:r w:rsidR="008017A6">
        <w:rPr>
          <w:rFonts w:ascii="Times New Roman" w:hAnsi="Times New Roman" w:cs="Times New Roman"/>
        </w:rPr>
        <w:t xml:space="preserve">Film ini mampu mengundang respon pemerintah dalam </w:t>
      </w:r>
      <w:r w:rsidR="009B1413">
        <w:rPr>
          <w:rFonts w:ascii="Times New Roman" w:hAnsi="Times New Roman" w:cs="Times New Roman"/>
        </w:rPr>
        <w:t xml:space="preserve">tindak lanjut keputusan MK </w:t>
      </w:r>
      <w:r w:rsidR="009B1413" w:rsidRPr="001A3B41">
        <w:rPr>
          <w:rFonts w:ascii="Times New Roman" w:hAnsi="Times New Roman" w:cs="Times New Roman"/>
        </w:rPr>
        <w:t xml:space="preserve">No. 97/PUU-XIV/2016 </w:t>
      </w:r>
      <w:r w:rsidR="008017A6">
        <w:rPr>
          <w:rFonts w:ascii="Times New Roman" w:hAnsi="Times New Roman" w:cs="Times New Roman"/>
        </w:rPr>
        <w:t>yang melindungi hak warga penghayat kepercayaan.</w:t>
      </w:r>
      <w:r w:rsidR="00F307B0">
        <w:rPr>
          <w:rFonts w:ascii="Times New Roman" w:hAnsi="Times New Roman" w:cs="Times New Roman"/>
        </w:rPr>
        <w:t xml:space="preserve"> Untuk itu, penulis mengimbau bagi setiap lapisan masyarakat untuk mempertimbangkan penggunaan film dokumenter dalam komunitas maupun organisasinya untuk </w:t>
      </w:r>
      <w:r w:rsidR="00A60A5B">
        <w:rPr>
          <w:rFonts w:ascii="Times New Roman" w:hAnsi="Times New Roman" w:cs="Times New Roman"/>
        </w:rPr>
        <w:t xml:space="preserve">membongkar relasi kuasa yang terjadi dalam kehidupan sehari-hari, dengan </w:t>
      </w:r>
      <w:r w:rsidR="00F307B0">
        <w:rPr>
          <w:rFonts w:ascii="Times New Roman" w:hAnsi="Times New Roman" w:cs="Times New Roman"/>
        </w:rPr>
        <w:t>mengangkat isu sosial demi membangun perdamaian di tanah air.</w:t>
      </w:r>
    </w:p>
    <w:p w14:paraId="5ED0F662" w14:textId="77777777" w:rsidR="00E048B4" w:rsidRPr="001A3B41" w:rsidRDefault="00E048B4" w:rsidP="001A3B41">
      <w:pPr>
        <w:tabs>
          <w:tab w:val="left" w:pos="709"/>
        </w:tabs>
        <w:spacing w:line="360" w:lineRule="auto"/>
        <w:jc w:val="both"/>
        <w:rPr>
          <w:rFonts w:ascii="Times New Roman" w:hAnsi="Times New Roman" w:cs="Times New Roman"/>
        </w:rPr>
      </w:pPr>
    </w:p>
    <w:p w14:paraId="3E8BA834" w14:textId="487E071D" w:rsidR="00B72727" w:rsidRPr="001A3B41" w:rsidRDefault="004E5978" w:rsidP="001A3B41">
      <w:pPr>
        <w:spacing w:line="360" w:lineRule="auto"/>
        <w:rPr>
          <w:rFonts w:ascii="Times New Roman" w:hAnsi="Times New Roman" w:cs="Times New Roman"/>
          <w:b/>
        </w:rPr>
      </w:pPr>
      <w:r w:rsidRPr="001A3B41">
        <w:rPr>
          <w:rFonts w:ascii="Times New Roman" w:hAnsi="Times New Roman" w:cs="Times New Roman"/>
          <w:b/>
        </w:rPr>
        <w:t>Referensi</w:t>
      </w:r>
    </w:p>
    <w:p w14:paraId="08395208" w14:textId="6F94EE91" w:rsidR="00C94876" w:rsidRPr="00ED0D48" w:rsidRDefault="00ED0D48" w:rsidP="001A3B41">
      <w:pPr>
        <w:tabs>
          <w:tab w:val="left" w:pos="284"/>
        </w:tabs>
        <w:spacing w:line="360" w:lineRule="auto"/>
        <w:ind w:left="567" w:hanging="567"/>
        <w:jc w:val="both"/>
        <w:rPr>
          <w:rFonts w:ascii="Times New Roman" w:hAnsi="Times New Roman" w:cs="Times New Roman"/>
          <w:b/>
        </w:rPr>
      </w:pPr>
      <w:r>
        <w:rPr>
          <w:rFonts w:ascii="Times New Roman" w:hAnsi="Times New Roman" w:cs="Times New Roman"/>
          <w:b/>
        </w:rPr>
        <w:t>1. Buku</w:t>
      </w:r>
    </w:p>
    <w:p w14:paraId="0E7ECCD4" w14:textId="77777777" w:rsidR="00B72727" w:rsidRDefault="00B72727" w:rsidP="001A3B41">
      <w:pPr>
        <w:tabs>
          <w:tab w:val="left" w:pos="284"/>
        </w:tabs>
        <w:spacing w:line="360" w:lineRule="auto"/>
        <w:ind w:left="567" w:hanging="567"/>
        <w:jc w:val="both"/>
        <w:rPr>
          <w:rFonts w:ascii="Times New Roman" w:hAnsi="Times New Roman" w:cs="Times New Roman"/>
        </w:rPr>
      </w:pPr>
      <w:r w:rsidRPr="001A3B41">
        <w:rPr>
          <w:rFonts w:ascii="Times New Roman" w:hAnsi="Times New Roman" w:cs="Times New Roman"/>
        </w:rPr>
        <w:t xml:space="preserve">Barker, Chris. (2000). </w:t>
      </w:r>
      <w:r w:rsidRPr="001A3B41">
        <w:rPr>
          <w:rFonts w:ascii="Times New Roman" w:hAnsi="Times New Roman" w:cs="Times New Roman"/>
          <w:i/>
        </w:rPr>
        <w:t xml:space="preserve">Cultural Studies: Theory and Practice. </w:t>
      </w:r>
      <w:r w:rsidRPr="001A3B41">
        <w:rPr>
          <w:rFonts w:ascii="Times New Roman" w:hAnsi="Times New Roman" w:cs="Times New Roman"/>
        </w:rPr>
        <w:t>London: SAGE Publications Inc.</w:t>
      </w:r>
    </w:p>
    <w:p w14:paraId="44F62263" w14:textId="6E63B925" w:rsidR="00BA0C15" w:rsidRPr="00BA0C15" w:rsidRDefault="00BA0C15" w:rsidP="001A3B41">
      <w:pPr>
        <w:tabs>
          <w:tab w:val="left" w:pos="284"/>
        </w:tabs>
        <w:spacing w:line="360" w:lineRule="auto"/>
        <w:ind w:left="567" w:hanging="567"/>
        <w:jc w:val="both"/>
        <w:rPr>
          <w:rFonts w:ascii="Times New Roman" w:hAnsi="Times New Roman" w:cs="Times New Roman"/>
        </w:rPr>
      </w:pPr>
      <w:r>
        <w:rPr>
          <w:rFonts w:ascii="Times New Roman" w:hAnsi="Times New Roman" w:cs="Times New Roman"/>
        </w:rPr>
        <w:t xml:space="preserve">Boggs, Joseph M. dan Petrie, Dennis W., (2006). </w:t>
      </w:r>
      <w:r>
        <w:rPr>
          <w:rFonts w:ascii="Times New Roman" w:hAnsi="Times New Roman" w:cs="Times New Roman"/>
          <w:i/>
        </w:rPr>
        <w:t xml:space="preserve">The Art of Watching Film. </w:t>
      </w:r>
      <w:r>
        <w:rPr>
          <w:rFonts w:ascii="Times New Roman" w:hAnsi="Times New Roman" w:cs="Times New Roman"/>
        </w:rPr>
        <w:t>California: Ashford University.</w:t>
      </w:r>
    </w:p>
    <w:p w14:paraId="31849205" w14:textId="77777777" w:rsidR="00B72727" w:rsidRPr="001A3B41" w:rsidRDefault="00B72727" w:rsidP="001A3B41">
      <w:pPr>
        <w:tabs>
          <w:tab w:val="left" w:pos="284"/>
        </w:tabs>
        <w:spacing w:line="360" w:lineRule="auto"/>
        <w:ind w:left="567" w:hanging="567"/>
        <w:jc w:val="both"/>
        <w:rPr>
          <w:rFonts w:ascii="Times New Roman" w:hAnsi="Times New Roman" w:cs="Times New Roman"/>
        </w:rPr>
      </w:pPr>
      <w:r w:rsidRPr="001A3B41">
        <w:rPr>
          <w:rFonts w:ascii="Times New Roman" w:hAnsi="Times New Roman" w:cs="Times New Roman"/>
        </w:rPr>
        <w:t xml:space="preserve">Bräuchler, Birgit. (2009). </w:t>
      </w:r>
      <w:r w:rsidRPr="001A3B41">
        <w:rPr>
          <w:rFonts w:ascii="Times New Roman" w:hAnsi="Times New Roman" w:cs="Times New Roman"/>
          <w:i/>
        </w:rPr>
        <w:t xml:space="preserve">Reconciling Indonesia: Grassroots Agency for Peace. </w:t>
      </w:r>
      <w:r w:rsidRPr="001A3B41">
        <w:rPr>
          <w:rFonts w:ascii="Times New Roman" w:hAnsi="Times New Roman" w:cs="Times New Roman"/>
        </w:rPr>
        <w:t>New York: Routledge.</w:t>
      </w:r>
    </w:p>
    <w:p w14:paraId="33AD6DF6" w14:textId="45513E54" w:rsidR="00855731" w:rsidRPr="001A3B41" w:rsidRDefault="00855731" w:rsidP="001A3B41">
      <w:pPr>
        <w:tabs>
          <w:tab w:val="left" w:pos="284"/>
        </w:tabs>
        <w:spacing w:line="360" w:lineRule="auto"/>
        <w:ind w:left="567" w:hanging="567"/>
        <w:jc w:val="both"/>
        <w:rPr>
          <w:rFonts w:ascii="Times New Roman" w:hAnsi="Times New Roman" w:cs="Times New Roman"/>
        </w:rPr>
      </w:pPr>
      <w:r w:rsidRPr="001A3B41">
        <w:rPr>
          <w:rFonts w:ascii="Times New Roman" w:hAnsi="Times New Roman" w:cs="Times New Roman"/>
        </w:rPr>
        <w:t xml:space="preserve">Geertz, Clifford. (1992). </w:t>
      </w:r>
      <w:r w:rsidRPr="001A3B41">
        <w:rPr>
          <w:rFonts w:ascii="Times New Roman" w:hAnsi="Times New Roman" w:cs="Times New Roman"/>
          <w:i/>
        </w:rPr>
        <w:t>Kebudayaan dan Agama</w:t>
      </w:r>
      <w:r w:rsidRPr="001A3B41">
        <w:rPr>
          <w:rFonts w:ascii="Times New Roman" w:hAnsi="Times New Roman" w:cs="Times New Roman"/>
        </w:rPr>
        <w:t>. Yogyakarta: Penerbit Kanisius.</w:t>
      </w:r>
    </w:p>
    <w:p w14:paraId="29547864" w14:textId="77777777" w:rsidR="00B72727" w:rsidRPr="001A3B41" w:rsidRDefault="00B72727" w:rsidP="001A3B41">
      <w:pPr>
        <w:tabs>
          <w:tab w:val="left" w:pos="284"/>
        </w:tabs>
        <w:spacing w:line="360" w:lineRule="auto"/>
        <w:ind w:left="567" w:hanging="567"/>
        <w:jc w:val="both"/>
        <w:rPr>
          <w:rFonts w:ascii="Times New Roman" w:hAnsi="Times New Roman" w:cs="Times New Roman"/>
        </w:rPr>
      </w:pPr>
      <w:r w:rsidRPr="001A3B41">
        <w:rPr>
          <w:rFonts w:ascii="Times New Roman" w:hAnsi="Times New Roman" w:cs="Times New Roman"/>
        </w:rPr>
        <w:t xml:space="preserve">Landy, Marcia. (1994). </w:t>
      </w:r>
      <w:r w:rsidRPr="001A3B41">
        <w:rPr>
          <w:rFonts w:ascii="Times New Roman" w:hAnsi="Times New Roman" w:cs="Times New Roman"/>
          <w:i/>
        </w:rPr>
        <w:t>Film, Politics, and Gramsci</w:t>
      </w:r>
      <w:r w:rsidRPr="001A3B41">
        <w:rPr>
          <w:rFonts w:ascii="Times New Roman" w:hAnsi="Times New Roman" w:cs="Times New Roman"/>
        </w:rPr>
        <w:t>. USA: Minnesota Press.</w:t>
      </w:r>
    </w:p>
    <w:p w14:paraId="289B55BE" w14:textId="24E598D0" w:rsidR="00B72727" w:rsidRPr="001A3B41" w:rsidRDefault="00B72727" w:rsidP="001A3B41">
      <w:pPr>
        <w:tabs>
          <w:tab w:val="left" w:pos="284"/>
        </w:tabs>
        <w:spacing w:line="360" w:lineRule="auto"/>
        <w:ind w:left="567" w:hanging="567"/>
        <w:jc w:val="both"/>
        <w:rPr>
          <w:rFonts w:ascii="Times New Roman" w:hAnsi="Times New Roman" w:cs="Times New Roman"/>
        </w:rPr>
      </w:pPr>
      <w:r w:rsidRPr="001A3B41">
        <w:rPr>
          <w:rFonts w:ascii="Times New Roman" w:hAnsi="Times New Roman" w:cs="Times New Roman"/>
        </w:rPr>
        <w:t xml:space="preserve">Scolum-Bradley, Nikki. (2008). </w:t>
      </w:r>
      <w:r w:rsidRPr="001A3B41">
        <w:rPr>
          <w:rFonts w:ascii="Times New Roman" w:hAnsi="Times New Roman" w:cs="Times New Roman"/>
          <w:i/>
        </w:rPr>
        <w:t>Promoting Conflict or Peace through Identity.</w:t>
      </w:r>
      <w:r w:rsidR="001A29FA" w:rsidRPr="001A3B41">
        <w:rPr>
          <w:rFonts w:ascii="Times New Roman" w:hAnsi="Times New Roman" w:cs="Times New Roman"/>
          <w:i/>
        </w:rPr>
        <w:t xml:space="preserve"> </w:t>
      </w:r>
      <w:r w:rsidRPr="001A3B41">
        <w:rPr>
          <w:rFonts w:ascii="Times New Roman" w:hAnsi="Times New Roman" w:cs="Times New Roman"/>
        </w:rPr>
        <w:t>USA: Ashgate Publishing Company.</w:t>
      </w:r>
    </w:p>
    <w:p w14:paraId="6A352373" w14:textId="77777777" w:rsidR="00B72727" w:rsidRPr="001A3B41" w:rsidRDefault="00B72727" w:rsidP="001A3B41">
      <w:pPr>
        <w:tabs>
          <w:tab w:val="left" w:pos="284"/>
        </w:tabs>
        <w:spacing w:line="360" w:lineRule="auto"/>
        <w:ind w:left="567" w:hanging="567"/>
        <w:jc w:val="both"/>
        <w:rPr>
          <w:rFonts w:ascii="Times New Roman" w:hAnsi="Times New Roman" w:cs="Times New Roman"/>
        </w:rPr>
      </w:pPr>
      <w:r w:rsidRPr="001A3B41">
        <w:rPr>
          <w:rFonts w:ascii="Times New Roman" w:hAnsi="Times New Roman" w:cs="Times New Roman"/>
        </w:rPr>
        <w:t xml:space="preserve">Van Munster, Rens, Sylvest, Casper. (2015). </w:t>
      </w:r>
      <w:r w:rsidRPr="001A3B41">
        <w:rPr>
          <w:rFonts w:ascii="Times New Roman" w:hAnsi="Times New Roman" w:cs="Times New Roman"/>
          <w:i/>
        </w:rPr>
        <w:t xml:space="preserve">Documenting World Politics: A Critical Companion to IR and Non-fiction Film. </w:t>
      </w:r>
      <w:r w:rsidRPr="001A3B41">
        <w:rPr>
          <w:rFonts w:ascii="Times New Roman" w:hAnsi="Times New Roman" w:cs="Times New Roman"/>
        </w:rPr>
        <w:t>New York: Routledge.</w:t>
      </w:r>
    </w:p>
    <w:p w14:paraId="2D8AD857" w14:textId="306E0818" w:rsidR="00B72727" w:rsidRPr="001A3B41" w:rsidRDefault="00B72727" w:rsidP="001A3B41">
      <w:pPr>
        <w:tabs>
          <w:tab w:val="left" w:pos="284"/>
        </w:tabs>
        <w:spacing w:line="360" w:lineRule="auto"/>
        <w:ind w:left="567" w:hanging="567"/>
        <w:jc w:val="both"/>
        <w:rPr>
          <w:rFonts w:ascii="Times New Roman" w:hAnsi="Times New Roman" w:cs="Times New Roman"/>
        </w:rPr>
      </w:pPr>
      <w:r w:rsidRPr="001A3B41">
        <w:rPr>
          <w:rFonts w:ascii="Times New Roman" w:hAnsi="Times New Roman" w:cs="Times New Roman"/>
        </w:rPr>
        <w:t xml:space="preserve">Villarejo, Amy. (2007). </w:t>
      </w:r>
      <w:r w:rsidRPr="001A3B41">
        <w:rPr>
          <w:rFonts w:ascii="Times New Roman" w:hAnsi="Times New Roman" w:cs="Times New Roman"/>
          <w:i/>
        </w:rPr>
        <w:t xml:space="preserve">Film Studies The Basics. </w:t>
      </w:r>
      <w:r w:rsidRPr="001A3B41">
        <w:rPr>
          <w:rFonts w:ascii="Times New Roman" w:hAnsi="Times New Roman" w:cs="Times New Roman"/>
        </w:rPr>
        <w:t>London: Routledge.</w:t>
      </w:r>
    </w:p>
    <w:p w14:paraId="0EC09E1F" w14:textId="77777777" w:rsidR="00B72727" w:rsidRPr="001A3B41" w:rsidRDefault="00B72727" w:rsidP="001A3B41">
      <w:pPr>
        <w:spacing w:line="360" w:lineRule="auto"/>
        <w:rPr>
          <w:rFonts w:ascii="Times New Roman" w:hAnsi="Times New Roman" w:cs="Times New Roman"/>
          <w:b/>
        </w:rPr>
      </w:pPr>
    </w:p>
    <w:p w14:paraId="45F409C6" w14:textId="54298CCF" w:rsidR="00452C89" w:rsidRPr="00ED0D48" w:rsidRDefault="00C94876" w:rsidP="001A3B41">
      <w:pPr>
        <w:spacing w:line="360" w:lineRule="auto"/>
        <w:rPr>
          <w:rFonts w:ascii="Times New Roman" w:hAnsi="Times New Roman" w:cs="Times New Roman"/>
          <w:b/>
        </w:rPr>
      </w:pPr>
      <w:r w:rsidRPr="00ED0D48">
        <w:rPr>
          <w:rFonts w:ascii="Times New Roman" w:hAnsi="Times New Roman" w:cs="Times New Roman"/>
          <w:b/>
        </w:rPr>
        <w:t>2. Sumber Elektronik</w:t>
      </w:r>
    </w:p>
    <w:p w14:paraId="190BE6A9" w14:textId="7D1D851D" w:rsidR="00EC6D9F" w:rsidRDefault="00EC6D9F" w:rsidP="001410BB">
      <w:pPr>
        <w:tabs>
          <w:tab w:val="left" w:pos="810"/>
        </w:tabs>
        <w:spacing w:line="360" w:lineRule="auto"/>
        <w:ind w:left="540" w:hanging="450"/>
        <w:rPr>
          <w:rFonts w:ascii="Times New Roman" w:hAnsi="Times New Roman" w:cs="Times New Roman"/>
        </w:rPr>
      </w:pPr>
      <w:r>
        <w:rPr>
          <w:rFonts w:ascii="Times New Roman" w:hAnsi="Times New Roman" w:cs="Times New Roman"/>
        </w:rPr>
        <w:t xml:space="preserve">ADAM, AULIA. (2017). "Parmalim Menghadapi Diskriminasi dengan Welas Asih" dalam laman Tirto.id </w:t>
      </w:r>
      <w:r w:rsidRPr="00EC6D9F">
        <w:rPr>
          <w:rFonts w:ascii="Times New Roman" w:hAnsi="Times New Roman" w:cs="Times New Roman"/>
          <w:u w:val="single"/>
        </w:rPr>
        <w:t>https://tirto.id/parmalim-menghadapi-diskriminasi-dengan-welas-asih-csFy</w:t>
      </w:r>
      <w:r>
        <w:rPr>
          <w:rFonts w:ascii="Times New Roman" w:hAnsi="Times New Roman" w:cs="Times New Roman"/>
        </w:rPr>
        <w:t xml:space="preserve"> diakses pada 30 November 2017 14:58 WIB.</w:t>
      </w:r>
    </w:p>
    <w:p w14:paraId="7088A90F" w14:textId="61261DC3" w:rsidR="00EC6D9F" w:rsidRDefault="00EC6D9F" w:rsidP="001410BB">
      <w:pPr>
        <w:tabs>
          <w:tab w:val="left" w:pos="810"/>
        </w:tabs>
        <w:spacing w:line="360" w:lineRule="auto"/>
        <w:ind w:left="540" w:hanging="450"/>
        <w:rPr>
          <w:rFonts w:ascii="Times New Roman" w:hAnsi="Times New Roman" w:cs="Times New Roman"/>
        </w:rPr>
      </w:pPr>
      <w:r>
        <w:rPr>
          <w:rFonts w:ascii="Times New Roman" w:hAnsi="Times New Roman" w:cs="Times New Roman"/>
        </w:rPr>
        <w:t xml:space="preserve">ADAM, AULIA. (2017). "Malim, Agama Lokal dari Suku Batak Huta Tinggi" dalam laman Tirto.id </w:t>
      </w:r>
      <w:r w:rsidRPr="00EC6D9F">
        <w:rPr>
          <w:rFonts w:ascii="Times New Roman" w:hAnsi="Times New Roman" w:cs="Times New Roman"/>
          <w:u w:val="single"/>
        </w:rPr>
        <w:t>https://tirto.id/malim-agama-lokal-suku-batak-dari-huta-tinggi-csFw</w:t>
      </w:r>
      <w:r>
        <w:rPr>
          <w:rFonts w:ascii="Times New Roman" w:hAnsi="Times New Roman" w:cs="Times New Roman"/>
        </w:rPr>
        <w:t xml:space="preserve"> diakses pada 30 November 2017 15:04 WIB.</w:t>
      </w:r>
    </w:p>
    <w:p w14:paraId="75E4F344" w14:textId="023BFD68" w:rsidR="009F15F8" w:rsidRDefault="009F15F8" w:rsidP="001410BB">
      <w:pPr>
        <w:tabs>
          <w:tab w:val="left" w:pos="810"/>
        </w:tabs>
        <w:spacing w:line="360" w:lineRule="auto"/>
        <w:ind w:left="540" w:hanging="450"/>
        <w:rPr>
          <w:rFonts w:ascii="Times New Roman" w:hAnsi="Times New Roman" w:cs="Times New Roman"/>
        </w:rPr>
      </w:pPr>
      <w:r>
        <w:rPr>
          <w:rFonts w:ascii="Times New Roman" w:hAnsi="Times New Roman" w:cs="Times New Roman"/>
        </w:rPr>
        <w:t xml:space="preserve">ADISYA, ELMA. (2017). "Film Dokumenter Soroti Keragaman Penghayat Kepercayaan di Indonesia" dalam laman Magdalene.co </w:t>
      </w:r>
      <w:r w:rsidRPr="009F15F8">
        <w:rPr>
          <w:rFonts w:ascii="Times New Roman" w:hAnsi="Times New Roman" w:cs="Times New Roman"/>
          <w:u w:val="single"/>
        </w:rPr>
        <w:t>http://magdalene.co/news-1523-film-dokumenter-soroti-keragaman-penghayat-kepercayaan-di-indonesia.html</w:t>
      </w:r>
      <w:r>
        <w:rPr>
          <w:rFonts w:ascii="Times New Roman" w:hAnsi="Times New Roman" w:cs="Times New Roman"/>
          <w:u w:val="single"/>
        </w:rPr>
        <w:t xml:space="preserve"> </w:t>
      </w:r>
      <w:r w:rsidRPr="009F15F8">
        <w:rPr>
          <w:rFonts w:ascii="Times New Roman" w:hAnsi="Times New Roman" w:cs="Times New Roman"/>
        </w:rPr>
        <w:t>diakses pada 10 Desember 2017 16:55 WIB.</w:t>
      </w:r>
    </w:p>
    <w:p w14:paraId="3F6FF63C" w14:textId="0FD9CD3F" w:rsidR="00DF0129" w:rsidRPr="00DF0129" w:rsidRDefault="00DF0129" w:rsidP="001410BB">
      <w:pPr>
        <w:tabs>
          <w:tab w:val="left" w:pos="810"/>
        </w:tabs>
        <w:spacing w:line="360" w:lineRule="auto"/>
        <w:ind w:left="540" w:hanging="450"/>
        <w:rPr>
          <w:rFonts w:ascii="Times New Roman" w:hAnsi="Times New Roman" w:cs="Times New Roman"/>
        </w:rPr>
      </w:pPr>
      <w:r>
        <w:rPr>
          <w:rFonts w:ascii="Times New Roman" w:hAnsi="Times New Roman" w:cs="Times New Roman"/>
        </w:rPr>
        <w:t xml:space="preserve">ERDIANTO, KRISTIAN dan NADLIR, MOHAMAD. (2017).  "Hapus Diskriminasi Penghayat Kepercayaan" dalam laman Kompas.com </w:t>
      </w:r>
      <w:r w:rsidRPr="00DF0129">
        <w:rPr>
          <w:rFonts w:ascii="Times New Roman" w:hAnsi="Times New Roman" w:cs="Times New Roman"/>
          <w:u w:val="single"/>
        </w:rPr>
        <w:t>http://nasional.kompas.com/read/2017/12/06/06050061/hapus-diskriminasi-penghayat-kepercayaan?page=1</w:t>
      </w:r>
      <w:r>
        <w:rPr>
          <w:rFonts w:ascii="Times New Roman" w:hAnsi="Times New Roman" w:cs="Times New Roman"/>
        </w:rPr>
        <w:t xml:space="preserve"> diakses pada 9 Desember 15:38 WIB.</w:t>
      </w:r>
    </w:p>
    <w:p w14:paraId="1C0989AD" w14:textId="2F1C71D4" w:rsidR="00A36DD4" w:rsidRDefault="009A3B0B" w:rsidP="001410BB">
      <w:pPr>
        <w:tabs>
          <w:tab w:val="left" w:pos="810"/>
        </w:tabs>
        <w:spacing w:line="360" w:lineRule="auto"/>
        <w:ind w:left="540" w:hanging="450"/>
        <w:rPr>
          <w:rFonts w:ascii="Times New Roman" w:hAnsi="Times New Roman" w:cs="Times New Roman"/>
        </w:rPr>
      </w:pPr>
      <w:r>
        <w:rPr>
          <w:rFonts w:ascii="Times New Roman" w:hAnsi="Times New Roman" w:cs="Times New Roman"/>
        </w:rPr>
        <w:t xml:space="preserve">MITCHEL, MARRY. (2014). "Documentary and Social Change" dalam laman </w:t>
      </w:r>
      <w:r w:rsidR="001410BB">
        <w:rPr>
          <w:rFonts w:ascii="Times New Roman" w:hAnsi="Times New Roman" w:cs="Times New Roman"/>
        </w:rPr>
        <w:t>academia.edu</w:t>
      </w:r>
      <w:r w:rsidR="001410BB" w:rsidRPr="001410BB">
        <w:rPr>
          <w:rFonts w:ascii="Times New Roman" w:hAnsi="Times New Roman" w:cs="Times New Roman"/>
          <w:u w:val="single"/>
        </w:rPr>
        <w:t>https://www.academia.edu/5651883/_Documentary_Film_and_Social_Change_-_Bournemouth_University</w:t>
      </w:r>
      <w:r w:rsidR="001410BB">
        <w:rPr>
          <w:rFonts w:ascii="Times New Roman" w:hAnsi="Times New Roman" w:cs="Times New Roman"/>
          <w:u w:val="single"/>
        </w:rPr>
        <w:t xml:space="preserve"> </w:t>
      </w:r>
      <w:r>
        <w:rPr>
          <w:rFonts w:ascii="Times New Roman" w:hAnsi="Times New Roman" w:cs="Times New Roman"/>
        </w:rPr>
        <w:t>diakses pada 30 November 2017 2:12 WIB</w:t>
      </w:r>
      <w:r w:rsidR="008A102C">
        <w:rPr>
          <w:rFonts w:ascii="Times New Roman" w:hAnsi="Times New Roman" w:cs="Times New Roman"/>
        </w:rPr>
        <w:t>.</w:t>
      </w:r>
    </w:p>
    <w:p w14:paraId="0E509EFB" w14:textId="3BD815CE" w:rsidR="008F204D" w:rsidRPr="004F3019" w:rsidRDefault="008F204D" w:rsidP="001410BB">
      <w:pPr>
        <w:tabs>
          <w:tab w:val="left" w:pos="810"/>
        </w:tabs>
        <w:spacing w:line="360" w:lineRule="auto"/>
        <w:ind w:left="540" w:hanging="450"/>
        <w:rPr>
          <w:rFonts w:ascii="Times New Roman" w:hAnsi="Times New Roman" w:cs="Times New Roman"/>
        </w:rPr>
      </w:pPr>
      <w:r>
        <w:rPr>
          <w:rFonts w:ascii="Times New Roman" w:hAnsi="Times New Roman" w:cs="Times New Roman"/>
        </w:rPr>
        <w:t>PASARIBU, ADRIAN J., (2014).</w:t>
      </w:r>
      <w:r w:rsidR="004F3019">
        <w:rPr>
          <w:rFonts w:ascii="Times New Roman" w:hAnsi="Times New Roman" w:cs="Times New Roman"/>
        </w:rPr>
        <w:t xml:space="preserve"> "Perfilman Indonesia sebagai Indikator Demokrasi" dalam laman Cinema Poetica </w:t>
      </w:r>
      <w:r w:rsidR="004F3019" w:rsidRPr="004F3019">
        <w:rPr>
          <w:rFonts w:ascii="Times New Roman" w:hAnsi="Times New Roman" w:cs="Times New Roman"/>
          <w:u w:val="single"/>
        </w:rPr>
        <w:t>https://cinemapoetica.com/perfilman-indonesia-sebagai-indikator-demokrasi/</w:t>
      </w:r>
      <w:r w:rsidR="004F3019" w:rsidRPr="004F3019">
        <w:rPr>
          <w:rFonts w:ascii="Times New Roman" w:hAnsi="Times New Roman" w:cs="Times New Roman"/>
        </w:rPr>
        <w:t xml:space="preserve"> d</w:t>
      </w:r>
      <w:r w:rsidR="004F3019">
        <w:rPr>
          <w:rFonts w:ascii="Times New Roman" w:hAnsi="Times New Roman" w:cs="Times New Roman"/>
        </w:rPr>
        <w:t>iakses pada 5 Desember 2017 18:20 WIB.</w:t>
      </w:r>
    </w:p>
    <w:p w14:paraId="44F09BF7" w14:textId="4A9D77C3" w:rsidR="0046648F" w:rsidRDefault="0046648F" w:rsidP="001410BB">
      <w:pPr>
        <w:tabs>
          <w:tab w:val="left" w:pos="810"/>
        </w:tabs>
        <w:spacing w:line="360" w:lineRule="auto"/>
        <w:ind w:left="540" w:hanging="450"/>
        <w:rPr>
          <w:rFonts w:ascii="Times New Roman" w:hAnsi="Times New Roman" w:cs="Times New Roman"/>
        </w:rPr>
      </w:pPr>
      <w:r>
        <w:rPr>
          <w:rFonts w:ascii="Times New Roman" w:hAnsi="Times New Roman" w:cs="Times New Roman"/>
        </w:rPr>
        <w:t xml:space="preserve">RAPPLER. (2017). "Linimasa" International People Tribunal Tragedi 1965 di Den Haag" dalam laman Rappler.com </w:t>
      </w:r>
      <w:r w:rsidRPr="001F31B1">
        <w:rPr>
          <w:rFonts w:ascii="Times New Roman" w:hAnsi="Times New Roman" w:cs="Times New Roman"/>
          <w:u w:val="single"/>
        </w:rPr>
        <w:t>https://www.rappler.com/indonesia/112341-lini-masa-international-people-tribunal-tragedi-1965-di-den-haag</w:t>
      </w:r>
      <w:r>
        <w:rPr>
          <w:rFonts w:ascii="Times New Roman" w:hAnsi="Times New Roman" w:cs="Times New Roman"/>
        </w:rPr>
        <w:t xml:space="preserve"> diakses pada 4 Desember 2017 17:35 WIB.</w:t>
      </w:r>
    </w:p>
    <w:p w14:paraId="221D83B7" w14:textId="0BC21553" w:rsidR="004251F3" w:rsidRPr="0046648F" w:rsidRDefault="004251F3" w:rsidP="001410BB">
      <w:pPr>
        <w:tabs>
          <w:tab w:val="left" w:pos="810"/>
        </w:tabs>
        <w:spacing w:line="360" w:lineRule="auto"/>
        <w:ind w:left="540" w:hanging="450"/>
        <w:rPr>
          <w:rFonts w:ascii="Times New Roman" w:hAnsi="Times New Roman" w:cs="Times New Roman"/>
        </w:rPr>
      </w:pPr>
      <w:r>
        <w:rPr>
          <w:rFonts w:ascii="Times New Roman" w:hAnsi="Times New Roman" w:cs="Times New Roman"/>
        </w:rPr>
        <w:t xml:space="preserve">SAGALA, HARAPAN. (2016). "Agama Parmalim: Kepercayaan Suku Batak Asli" dalam laman Tapanuli Media </w:t>
      </w:r>
      <w:r w:rsidRPr="004251F3">
        <w:rPr>
          <w:rFonts w:ascii="Times New Roman" w:hAnsi="Times New Roman" w:cs="Times New Roman"/>
          <w:u w:val="single"/>
        </w:rPr>
        <w:t>http://www.tapanulimedia.co.id/2016/03/agama-parmalim-kepercayaan-suku-batak.html</w:t>
      </w:r>
      <w:r>
        <w:rPr>
          <w:rFonts w:ascii="Times New Roman" w:hAnsi="Times New Roman" w:cs="Times New Roman"/>
        </w:rPr>
        <w:t xml:space="preserve"> diakses pada 30 November 2017 14:23 WIB.</w:t>
      </w:r>
    </w:p>
    <w:p w14:paraId="34F3731C" w14:textId="33192959" w:rsidR="00A36DD4" w:rsidRPr="008A102C" w:rsidRDefault="008A102C" w:rsidP="001410BB">
      <w:pPr>
        <w:tabs>
          <w:tab w:val="left" w:pos="810"/>
        </w:tabs>
        <w:spacing w:line="360" w:lineRule="auto"/>
        <w:ind w:left="540" w:hanging="450"/>
        <w:rPr>
          <w:rFonts w:ascii="Times New Roman" w:hAnsi="Times New Roman" w:cs="Times New Roman"/>
        </w:rPr>
      </w:pPr>
      <w:r>
        <w:rPr>
          <w:rFonts w:ascii="Times New Roman" w:hAnsi="Times New Roman" w:cs="Times New Roman"/>
        </w:rPr>
        <w:t xml:space="preserve">W, TITAH A. (2017). "Penghayat (Malim) sebagai Satu Tak Terbedakan" dalam laman Kampung Halaman </w:t>
      </w:r>
      <w:r w:rsidR="00A36DD4" w:rsidRPr="008A102C">
        <w:rPr>
          <w:rFonts w:ascii="Times New Roman" w:hAnsi="Times New Roman" w:cs="Times New Roman"/>
          <w:u w:val="single"/>
        </w:rPr>
        <w:t>http://www.ahuparmalim.kampunghalaman.org/penghayat-malim-sebagai-satu-tak-terbedakan/</w:t>
      </w:r>
      <w:r>
        <w:rPr>
          <w:rFonts w:ascii="Times New Roman" w:hAnsi="Times New Roman" w:cs="Times New Roman"/>
        </w:rPr>
        <w:t xml:space="preserve"> diakses pada 29 November 2017 16:55 WIB.</w:t>
      </w:r>
    </w:p>
    <w:p w14:paraId="16392666" w14:textId="6E2246A9" w:rsidR="000848F1" w:rsidRPr="008A102C" w:rsidRDefault="000848F1" w:rsidP="000848F1">
      <w:pPr>
        <w:tabs>
          <w:tab w:val="left" w:pos="810"/>
        </w:tabs>
        <w:spacing w:line="360" w:lineRule="auto"/>
        <w:ind w:left="540" w:hanging="450"/>
        <w:rPr>
          <w:rFonts w:ascii="Times New Roman" w:hAnsi="Times New Roman" w:cs="Times New Roman"/>
        </w:rPr>
      </w:pPr>
      <w:r>
        <w:rPr>
          <w:rFonts w:ascii="Times New Roman" w:hAnsi="Times New Roman" w:cs="Times New Roman"/>
        </w:rPr>
        <w:t xml:space="preserve">W, TITAH A. (2017). "Parmalim: Lawan Diskriminasi Lewat Pendidikan" dalam laman Kampung Halaman </w:t>
      </w:r>
      <w:r w:rsidRPr="001A3B41">
        <w:rPr>
          <w:rFonts w:ascii="Times New Roman" w:hAnsi="Times New Roman" w:cs="Times New Roman"/>
        </w:rPr>
        <w:t>http://www.ahuparmalim.kampunghalaman.org/parmalim-lawan-diskriminasi-lewat-pendidikan/</w:t>
      </w:r>
      <w:r>
        <w:rPr>
          <w:rFonts w:ascii="Times New Roman" w:hAnsi="Times New Roman" w:cs="Times New Roman"/>
        </w:rPr>
        <w:t xml:space="preserve"> diakses pada 29 November 2017 17:05 WIB.</w:t>
      </w:r>
    </w:p>
    <w:p w14:paraId="284C183A" w14:textId="77777777" w:rsidR="00A36DD4" w:rsidRPr="001A3B41" w:rsidRDefault="00A36DD4" w:rsidP="001410BB">
      <w:pPr>
        <w:tabs>
          <w:tab w:val="left" w:pos="810"/>
        </w:tabs>
        <w:spacing w:line="360" w:lineRule="auto"/>
        <w:ind w:left="540" w:hanging="450"/>
        <w:rPr>
          <w:rFonts w:ascii="Times New Roman" w:hAnsi="Times New Roman" w:cs="Times New Roman"/>
        </w:rPr>
      </w:pPr>
    </w:p>
    <w:p w14:paraId="0A4A3786" w14:textId="1C11A2BF" w:rsidR="00A36DD4" w:rsidRPr="001A3B41" w:rsidRDefault="00A36DD4" w:rsidP="001410BB">
      <w:pPr>
        <w:tabs>
          <w:tab w:val="left" w:pos="810"/>
        </w:tabs>
        <w:spacing w:line="360" w:lineRule="auto"/>
        <w:ind w:left="540" w:hanging="450"/>
        <w:rPr>
          <w:rFonts w:ascii="Times New Roman" w:hAnsi="Times New Roman" w:cs="Times New Roman"/>
        </w:rPr>
      </w:pPr>
    </w:p>
    <w:p w14:paraId="2200CDD6" w14:textId="77777777" w:rsidR="00A36DD4" w:rsidRPr="001A3B41" w:rsidRDefault="00A36DD4" w:rsidP="001410BB">
      <w:pPr>
        <w:tabs>
          <w:tab w:val="left" w:pos="810"/>
        </w:tabs>
        <w:spacing w:line="360" w:lineRule="auto"/>
        <w:ind w:left="540" w:hanging="450"/>
        <w:rPr>
          <w:rFonts w:ascii="Times New Roman" w:hAnsi="Times New Roman" w:cs="Times New Roman"/>
        </w:rPr>
      </w:pPr>
    </w:p>
    <w:p w14:paraId="1372F1E1" w14:textId="77777777" w:rsidR="005C1576" w:rsidRPr="001A3B41" w:rsidRDefault="005C1576" w:rsidP="001410BB">
      <w:pPr>
        <w:tabs>
          <w:tab w:val="left" w:pos="810"/>
        </w:tabs>
        <w:spacing w:line="360" w:lineRule="auto"/>
        <w:ind w:left="540" w:hanging="450"/>
        <w:rPr>
          <w:rFonts w:ascii="Times New Roman" w:hAnsi="Times New Roman" w:cs="Times New Roman"/>
        </w:rPr>
      </w:pPr>
    </w:p>
    <w:p w14:paraId="4A71E8B8" w14:textId="77777777" w:rsidR="005C1576" w:rsidRPr="001A3B41" w:rsidRDefault="005C1576" w:rsidP="001410BB">
      <w:pPr>
        <w:tabs>
          <w:tab w:val="left" w:pos="810"/>
        </w:tabs>
        <w:spacing w:line="360" w:lineRule="auto"/>
        <w:ind w:left="540" w:hanging="450"/>
        <w:rPr>
          <w:rFonts w:ascii="Times New Roman" w:hAnsi="Times New Roman" w:cs="Times New Roman"/>
        </w:rPr>
      </w:pPr>
    </w:p>
    <w:p w14:paraId="0B1434EC" w14:textId="77777777" w:rsidR="00B91078" w:rsidRPr="001A3B41" w:rsidRDefault="00B91078" w:rsidP="001410BB">
      <w:pPr>
        <w:tabs>
          <w:tab w:val="left" w:pos="810"/>
        </w:tabs>
        <w:spacing w:line="360" w:lineRule="auto"/>
        <w:ind w:left="540" w:hanging="450"/>
        <w:rPr>
          <w:rFonts w:ascii="Times New Roman" w:hAnsi="Times New Roman" w:cs="Times New Roman"/>
        </w:rPr>
      </w:pPr>
    </w:p>
    <w:p w14:paraId="3D1EC6EF" w14:textId="77777777" w:rsidR="001F31B1" w:rsidRDefault="001F31B1" w:rsidP="001A3B41">
      <w:pPr>
        <w:spacing w:line="360" w:lineRule="auto"/>
        <w:rPr>
          <w:rFonts w:ascii="Times New Roman" w:hAnsi="Times New Roman" w:cs="Times New Roman"/>
        </w:rPr>
      </w:pPr>
    </w:p>
    <w:p w14:paraId="60C295AA" w14:textId="77777777" w:rsidR="001F31B1" w:rsidRPr="001A3B41" w:rsidRDefault="001F31B1" w:rsidP="001A3B41">
      <w:pPr>
        <w:spacing w:line="360" w:lineRule="auto"/>
        <w:rPr>
          <w:rFonts w:ascii="Times New Roman" w:hAnsi="Times New Roman" w:cs="Times New Roman"/>
        </w:rPr>
      </w:pPr>
    </w:p>
    <w:sectPr w:rsidR="001F31B1" w:rsidRPr="001A3B41" w:rsidSect="00326C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14BC5"/>
    <w:multiLevelType w:val="hybridMultilevel"/>
    <w:tmpl w:val="940AE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269"/>
    <w:rsid w:val="0000427D"/>
    <w:rsid w:val="00014E8A"/>
    <w:rsid w:val="0002131F"/>
    <w:rsid w:val="00023BEA"/>
    <w:rsid w:val="00076FFE"/>
    <w:rsid w:val="000848F1"/>
    <w:rsid w:val="0009307E"/>
    <w:rsid w:val="000A0BEE"/>
    <w:rsid w:val="000A21FF"/>
    <w:rsid w:val="000B0B48"/>
    <w:rsid w:val="000E2787"/>
    <w:rsid w:val="0012799B"/>
    <w:rsid w:val="001410BB"/>
    <w:rsid w:val="0014112E"/>
    <w:rsid w:val="00144D2B"/>
    <w:rsid w:val="001670B6"/>
    <w:rsid w:val="001A215D"/>
    <w:rsid w:val="001A29FA"/>
    <w:rsid w:val="001A3B41"/>
    <w:rsid w:val="001B2CE1"/>
    <w:rsid w:val="001E2A90"/>
    <w:rsid w:val="001F31B1"/>
    <w:rsid w:val="001F4CD3"/>
    <w:rsid w:val="00203B36"/>
    <w:rsid w:val="00223F40"/>
    <w:rsid w:val="002328DF"/>
    <w:rsid w:val="002624AB"/>
    <w:rsid w:val="00280473"/>
    <w:rsid w:val="002973D4"/>
    <w:rsid w:val="002A4B99"/>
    <w:rsid w:val="002B41E0"/>
    <w:rsid w:val="002C66BA"/>
    <w:rsid w:val="002D1A6C"/>
    <w:rsid w:val="002D4B9F"/>
    <w:rsid w:val="002E0EE7"/>
    <w:rsid w:val="0030262B"/>
    <w:rsid w:val="00326C0A"/>
    <w:rsid w:val="00337727"/>
    <w:rsid w:val="003404B1"/>
    <w:rsid w:val="003519E2"/>
    <w:rsid w:val="003619B2"/>
    <w:rsid w:val="00361DB7"/>
    <w:rsid w:val="00366C23"/>
    <w:rsid w:val="0037254E"/>
    <w:rsid w:val="00373C65"/>
    <w:rsid w:val="003A6354"/>
    <w:rsid w:val="003C4A75"/>
    <w:rsid w:val="003D1D97"/>
    <w:rsid w:val="003D72DD"/>
    <w:rsid w:val="003F1A1A"/>
    <w:rsid w:val="003F5EF0"/>
    <w:rsid w:val="0041153D"/>
    <w:rsid w:val="004251F3"/>
    <w:rsid w:val="00430B92"/>
    <w:rsid w:val="0043229A"/>
    <w:rsid w:val="00452C89"/>
    <w:rsid w:val="004569C8"/>
    <w:rsid w:val="00461640"/>
    <w:rsid w:val="0046648F"/>
    <w:rsid w:val="00480152"/>
    <w:rsid w:val="00480A42"/>
    <w:rsid w:val="00482EEF"/>
    <w:rsid w:val="004847A1"/>
    <w:rsid w:val="00491601"/>
    <w:rsid w:val="00493917"/>
    <w:rsid w:val="004A62AE"/>
    <w:rsid w:val="004D429C"/>
    <w:rsid w:val="004E5978"/>
    <w:rsid w:val="004F3019"/>
    <w:rsid w:val="0051097C"/>
    <w:rsid w:val="0051681F"/>
    <w:rsid w:val="00544DE5"/>
    <w:rsid w:val="005613F2"/>
    <w:rsid w:val="00583111"/>
    <w:rsid w:val="00590328"/>
    <w:rsid w:val="005B6EA6"/>
    <w:rsid w:val="005C1576"/>
    <w:rsid w:val="005C329C"/>
    <w:rsid w:val="005C32FF"/>
    <w:rsid w:val="005E70AD"/>
    <w:rsid w:val="0060242B"/>
    <w:rsid w:val="00644ECA"/>
    <w:rsid w:val="0069556A"/>
    <w:rsid w:val="006A2795"/>
    <w:rsid w:val="006B3530"/>
    <w:rsid w:val="006C0183"/>
    <w:rsid w:val="006D6BDE"/>
    <w:rsid w:val="006E3BBE"/>
    <w:rsid w:val="00703FA2"/>
    <w:rsid w:val="007100A1"/>
    <w:rsid w:val="00726FB1"/>
    <w:rsid w:val="00730569"/>
    <w:rsid w:val="007410BD"/>
    <w:rsid w:val="00745D54"/>
    <w:rsid w:val="00750F4A"/>
    <w:rsid w:val="007513D1"/>
    <w:rsid w:val="007610D2"/>
    <w:rsid w:val="007651F3"/>
    <w:rsid w:val="007915ED"/>
    <w:rsid w:val="0079444B"/>
    <w:rsid w:val="00794DA5"/>
    <w:rsid w:val="007A19F9"/>
    <w:rsid w:val="007C03A2"/>
    <w:rsid w:val="007D3A52"/>
    <w:rsid w:val="007E4623"/>
    <w:rsid w:val="008017A6"/>
    <w:rsid w:val="008029ED"/>
    <w:rsid w:val="0080441E"/>
    <w:rsid w:val="008108DD"/>
    <w:rsid w:val="00813A8D"/>
    <w:rsid w:val="00821A9D"/>
    <w:rsid w:val="00821CB1"/>
    <w:rsid w:val="008229C3"/>
    <w:rsid w:val="0084501B"/>
    <w:rsid w:val="00855731"/>
    <w:rsid w:val="00862C87"/>
    <w:rsid w:val="0087010E"/>
    <w:rsid w:val="00873AE0"/>
    <w:rsid w:val="00886CF3"/>
    <w:rsid w:val="008A102C"/>
    <w:rsid w:val="008A1C58"/>
    <w:rsid w:val="008B0AEA"/>
    <w:rsid w:val="008D6EA3"/>
    <w:rsid w:val="008E3534"/>
    <w:rsid w:val="008F204D"/>
    <w:rsid w:val="00913D73"/>
    <w:rsid w:val="00926880"/>
    <w:rsid w:val="00927A6D"/>
    <w:rsid w:val="00981188"/>
    <w:rsid w:val="00982960"/>
    <w:rsid w:val="009A215C"/>
    <w:rsid w:val="009A3B0B"/>
    <w:rsid w:val="009A73E1"/>
    <w:rsid w:val="009A760F"/>
    <w:rsid w:val="009B1413"/>
    <w:rsid w:val="009E300C"/>
    <w:rsid w:val="009F15F8"/>
    <w:rsid w:val="00A117F2"/>
    <w:rsid w:val="00A16B7E"/>
    <w:rsid w:val="00A36DD4"/>
    <w:rsid w:val="00A43069"/>
    <w:rsid w:val="00A478AE"/>
    <w:rsid w:val="00A502DF"/>
    <w:rsid w:val="00A60A5B"/>
    <w:rsid w:val="00A640CB"/>
    <w:rsid w:val="00A734EF"/>
    <w:rsid w:val="00A752D7"/>
    <w:rsid w:val="00A8207D"/>
    <w:rsid w:val="00A83497"/>
    <w:rsid w:val="00AD327F"/>
    <w:rsid w:val="00B412A0"/>
    <w:rsid w:val="00B72727"/>
    <w:rsid w:val="00B857BB"/>
    <w:rsid w:val="00B91078"/>
    <w:rsid w:val="00B95BC9"/>
    <w:rsid w:val="00BA0C15"/>
    <w:rsid w:val="00BA2242"/>
    <w:rsid w:val="00BB1985"/>
    <w:rsid w:val="00BC6670"/>
    <w:rsid w:val="00BD5DAA"/>
    <w:rsid w:val="00BE3442"/>
    <w:rsid w:val="00BF1C4F"/>
    <w:rsid w:val="00BF1CF0"/>
    <w:rsid w:val="00C21CB7"/>
    <w:rsid w:val="00C304ED"/>
    <w:rsid w:val="00C35769"/>
    <w:rsid w:val="00C50628"/>
    <w:rsid w:val="00C60C23"/>
    <w:rsid w:val="00C7074E"/>
    <w:rsid w:val="00C72D50"/>
    <w:rsid w:val="00C94876"/>
    <w:rsid w:val="00CA495B"/>
    <w:rsid w:val="00CE5DF2"/>
    <w:rsid w:val="00CF36B4"/>
    <w:rsid w:val="00CF4024"/>
    <w:rsid w:val="00D3729E"/>
    <w:rsid w:val="00D453C4"/>
    <w:rsid w:val="00D6228D"/>
    <w:rsid w:val="00DB1DB2"/>
    <w:rsid w:val="00DD4D1F"/>
    <w:rsid w:val="00DE00D5"/>
    <w:rsid w:val="00DE026E"/>
    <w:rsid w:val="00DF0129"/>
    <w:rsid w:val="00DF497D"/>
    <w:rsid w:val="00E032EB"/>
    <w:rsid w:val="00E03355"/>
    <w:rsid w:val="00E048B4"/>
    <w:rsid w:val="00E133F3"/>
    <w:rsid w:val="00E35809"/>
    <w:rsid w:val="00E54945"/>
    <w:rsid w:val="00E83A81"/>
    <w:rsid w:val="00EA35CD"/>
    <w:rsid w:val="00EB6307"/>
    <w:rsid w:val="00EC0829"/>
    <w:rsid w:val="00EC6D9F"/>
    <w:rsid w:val="00ED0D48"/>
    <w:rsid w:val="00F12B91"/>
    <w:rsid w:val="00F307B0"/>
    <w:rsid w:val="00F30C4E"/>
    <w:rsid w:val="00F31203"/>
    <w:rsid w:val="00F51770"/>
    <w:rsid w:val="00F54189"/>
    <w:rsid w:val="00FA6269"/>
    <w:rsid w:val="00FB26B4"/>
    <w:rsid w:val="00FC4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4D4E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770"/>
    <w:pPr>
      <w:ind w:left="720"/>
      <w:contextualSpacing/>
    </w:pPr>
    <w:rPr>
      <w:rFonts w:ascii="Times New Roman" w:eastAsia="MS Mincho" w:hAnsi="Times New Roman" w:cs="Times New Roman"/>
    </w:rPr>
  </w:style>
  <w:style w:type="paragraph" w:styleId="BalloonText">
    <w:name w:val="Balloon Text"/>
    <w:basedOn w:val="Normal"/>
    <w:link w:val="BalloonTextChar"/>
    <w:uiPriority w:val="99"/>
    <w:semiHidden/>
    <w:unhideWhenUsed/>
    <w:rsid w:val="00C304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04E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770"/>
    <w:pPr>
      <w:ind w:left="720"/>
      <w:contextualSpacing/>
    </w:pPr>
    <w:rPr>
      <w:rFonts w:ascii="Times New Roman" w:eastAsia="MS Mincho" w:hAnsi="Times New Roman" w:cs="Times New Roman"/>
    </w:rPr>
  </w:style>
  <w:style w:type="paragraph" w:styleId="BalloonText">
    <w:name w:val="Balloon Text"/>
    <w:basedOn w:val="Normal"/>
    <w:link w:val="BalloonTextChar"/>
    <w:uiPriority w:val="99"/>
    <w:semiHidden/>
    <w:unhideWhenUsed/>
    <w:rsid w:val="00C304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04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microsoft.com/office/2007/relationships/hdphoto" Target="media/hdphoto1.wd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15</Pages>
  <Words>3959</Words>
  <Characters>26646</Characters>
  <Application>Microsoft Macintosh Word</Application>
  <DocSecurity>0</DocSecurity>
  <Lines>444</Lines>
  <Paragraphs>79</Paragraphs>
  <ScaleCrop>false</ScaleCrop>
  <Company/>
  <LinksUpToDate>false</LinksUpToDate>
  <CharactersWithSpaces>30526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jessy</dc:creator>
  <cp:keywords/>
  <dc:description/>
  <cp:lastModifiedBy>jessy</cp:lastModifiedBy>
  <cp:revision>205</cp:revision>
  <dcterms:created xsi:type="dcterms:W3CDTF">2017-11-28T07:51:00Z</dcterms:created>
  <dcterms:modified xsi:type="dcterms:W3CDTF">2017-12-10T15:22:00Z</dcterms:modified>
</cp:coreProperties>
</file>